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62" w:rsidRDefault="00F36D94">
      <w:pPr>
        <w:pBdr>
          <w:bottom w:val="single" w:sz="4" w:space="1" w:color="000000"/>
        </w:pBdr>
        <w:spacing w:after="0" w:line="240" w:lineRule="auto"/>
        <w:rPr>
          <w:rFonts w:ascii="Cambria" w:hAnsi="Cambria"/>
          <w:b/>
          <w:bCs/>
          <w:sz w:val="24"/>
          <w:szCs w:val="24"/>
          <w:lang w:val="it-IT"/>
        </w:rPr>
      </w:pPr>
      <w:r>
        <w:rPr>
          <w:rFonts w:ascii="Cambria" w:hAnsi="Cambria"/>
          <w:b/>
          <w:bCs/>
          <w:lang w:val="it-IT"/>
        </w:rPr>
        <w:t xml:space="preserve"> </w:t>
      </w:r>
      <w:r>
        <w:tab/>
      </w:r>
      <w:r>
        <w:tab/>
      </w:r>
      <w:r>
        <w:tab/>
      </w:r>
      <w:r>
        <w:tab/>
      </w:r>
      <w:r>
        <w:tab/>
      </w:r>
      <w:r w:rsidR="00077FA3">
        <w:t xml:space="preserve"> </w:t>
      </w:r>
      <w:bookmarkStart w:id="0" w:name="_GoBack"/>
      <w:bookmarkEnd w:id="0"/>
      <w:r w:rsidR="00077FA3">
        <w:rPr>
          <w:rFonts w:ascii="Cambria" w:hAnsi="Cambria"/>
          <w:b/>
          <w:bCs/>
          <w:sz w:val="24"/>
          <w:szCs w:val="24"/>
          <w:lang w:val="it-IT"/>
        </w:rPr>
        <w:t xml:space="preserve">Giri </w:t>
      </w:r>
    </w:p>
    <w:p w:rsidR="00E241D0" w:rsidRDefault="00E241D0">
      <w:pPr>
        <w:pBdr>
          <w:bottom w:val="single" w:sz="4" w:space="1" w:color="000000"/>
        </w:pBdr>
        <w:spacing w:after="0" w:line="240" w:lineRule="auto"/>
        <w:rPr>
          <w:rFonts w:ascii="Cambria" w:hAnsi="Cambria"/>
          <w:b/>
          <w:bCs/>
          <w:sz w:val="24"/>
          <w:szCs w:val="24"/>
          <w:lang w:val="it-IT"/>
        </w:rPr>
      </w:pPr>
      <w:r>
        <w:rPr>
          <w:rFonts w:ascii="Cambria" w:hAnsi="Cambria"/>
          <w:b/>
          <w:bCs/>
          <w:sz w:val="24"/>
          <w:szCs w:val="24"/>
          <w:lang w:val="it-IT"/>
        </w:rPr>
        <w:t xml:space="preserve">713 715 7433          </w:t>
      </w:r>
      <w:r>
        <w:rPr>
          <w:rFonts w:ascii="Cambria" w:hAnsi="Cambria"/>
          <w:b/>
          <w:bCs/>
          <w:sz w:val="24"/>
          <w:szCs w:val="24"/>
          <w:lang w:val="it-IT"/>
        </w:rPr>
        <w:tab/>
      </w:r>
      <w:r>
        <w:rPr>
          <w:rFonts w:ascii="Cambria" w:hAnsi="Cambria"/>
          <w:b/>
          <w:bCs/>
          <w:sz w:val="24"/>
          <w:szCs w:val="24"/>
          <w:lang w:val="it-IT"/>
        </w:rPr>
        <w:tab/>
      </w:r>
      <w:r>
        <w:rPr>
          <w:rFonts w:ascii="Cambria" w:hAnsi="Cambria"/>
          <w:b/>
          <w:bCs/>
          <w:sz w:val="24"/>
          <w:szCs w:val="24"/>
          <w:lang w:val="it-IT"/>
        </w:rPr>
        <w:tab/>
      </w:r>
      <w:r>
        <w:rPr>
          <w:rFonts w:ascii="Cambria" w:hAnsi="Cambria"/>
          <w:b/>
          <w:bCs/>
          <w:sz w:val="24"/>
          <w:szCs w:val="24"/>
          <w:lang w:val="it-IT"/>
        </w:rPr>
        <w:tab/>
      </w:r>
    </w:p>
    <w:p w:rsidR="00E241D0" w:rsidRDefault="00E241D0">
      <w:pPr>
        <w:pBdr>
          <w:bottom w:val="single" w:sz="4" w:space="1" w:color="000000"/>
        </w:pBdr>
        <w:spacing w:after="0" w:line="240" w:lineRule="auto"/>
        <w:rPr>
          <w:rFonts w:ascii="Cambria" w:hAnsi="Cambria"/>
          <w:b/>
          <w:bCs/>
          <w:lang w:val="it-IT"/>
        </w:rPr>
      </w:pPr>
      <w:r>
        <w:rPr>
          <w:rFonts w:ascii="Cambria" w:hAnsi="Cambria"/>
          <w:b/>
          <w:bCs/>
          <w:sz w:val="24"/>
          <w:szCs w:val="24"/>
          <w:lang w:val="it-IT"/>
        </w:rPr>
        <w:t>abhi@everestglobalsolutionsinc.com</w:t>
      </w:r>
    </w:p>
    <w:p w:rsidR="00414762" w:rsidRDefault="00414762">
      <w:pPr>
        <w:pBdr>
          <w:bottom w:val="single" w:sz="4" w:space="1" w:color="000000"/>
        </w:pBdr>
        <w:spacing w:after="0" w:line="240" w:lineRule="auto"/>
        <w:rPr>
          <w:rFonts w:ascii="Cambria" w:hAnsi="Cambria"/>
          <w:sz w:val="28"/>
          <w:szCs w:val="28"/>
        </w:rPr>
      </w:pPr>
    </w:p>
    <w:p w:rsidR="00414762" w:rsidRDefault="00F36D94">
      <w:pPr>
        <w:spacing w:after="0" w:line="240" w:lineRule="auto"/>
        <w:rPr>
          <w:rFonts w:ascii="Cambria" w:hAnsi="Cambria"/>
        </w:rPr>
      </w:pPr>
      <w:r>
        <w:rPr>
          <w:rFonts w:ascii="Cambria" w:hAnsi="Cambria"/>
        </w:rPr>
        <w:t xml:space="preserve">                                                                                                                 </w:t>
      </w:r>
    </w:p>
    <w:p w:rsidR="00414762" w:rsidRDefault="00F36D94">
      <w:pPr>
        <w:pStyle w:val="NoSpacing"/>
        <w:numPr>
          <w:ilvl w:val="0"/>
          <w:numId w:val="6"/>
        </w:numPr>
        <w:jc w:val="both"/>
        <w:rPr>
          <w:rFonts w:ascii="Cambria" w:hAnsi="Cambria"/>
        </w:rPr>
      </w:pPr>
      <w:r>
        <w:rPr>
          <w:rFonts w:ascii="Cambria" w:hAnsi="Cambria"/>
          <w:b/>
          <w:bCs/>
        </w:rPr>
        <w:t>15+</w:t>
      </w:r>
      <w:r>
        <w:rPr>
          <w:rFonts w:ascii="Cambria" w:hAnsi="Cambria"/>
        </w:rPr>
        <w:t xml:space="preserve"> years of IT experience and extensive experience in analysis, design, development, testing and administration of Middleware applications using </w:t>
      </w:r>
      <w:r>
        <w:rPr>
          <w:rFonts w:ascii="Cambria" w:hAnsi="Cambria"/>
          <w:b/>
          <w:bCs/>
        </w:rPr>
        <w:t xml:space="preserve">TIBCO and </w:t>
      </w:r>
      <w:proofErr w:type="spellStart"/>
      <w:r>
        <w:rPr>
          <w:rFonts w:ascii="Cambria" w:hAnsi="Cambria"/>
          <w:b/>
          <w:bCs/>
        </w:rPr>
        <w:t>Mulesoft</w:t>
      </w:r>
      <w:proofErr w:type="spellEnd"/>
      <w:r>
        <w:rPr>
          <w:rFonts w:ascii="Cambria" w:hAnsi="Cambria"/>
          <w:b/>
          <w:bCs/>
        </w:rPr>
        <w:t xml:space="preserve"> Suite of products.</w:t>
      </w:r>
    </w:p>
    <w:p w:rsidR="00414762" w:rsidRDefault="00F36D94">
      <w:pPr>
        <w:pStyle w:val="NoSpacing"/>
        <w:numPr>
          <w:ilvl w:val="0"/>
          <w:numId w:val="6"/>
        </w:numPr>
        <w:jc w:val="both"/>
        <w:rPr>
          <w:rFonts w:ascii="Cambria" w:hAnsi="Cambria"/>
        </w:rPr>
      </w:pPr>
      <w:r>
        <w:rPr>
          <w:rFonts w:ascii="Cambria" w:hAnsi="Cambria"/>
          <w:color w:val="000000" w:themeColor="text1"/>
        </w:rPr>
        <w:t xml:space="preserve">Extensive Experience in </w:t>
      </w:r>
      <w:r>
        <w:rPr>
          <w:rFonts w:ascii="Cambria" w:hAnsi="Cambria"/>
          <w:b/>
          <w:bCs/>
          <w:color w:val="000000" w:themeColor="text1"/>
        </w:rPr>
        <w:t xml:space="preserve">TIBCO Business Works, BW CE, BW 6.X, TIBCO Business Connect,  TIBCO EMS, TIBCO Administrator, TIBCO Hawk, TIBCO Rendezvous, and various adapters TIBCO Active DB Adapter, TIBCO SAP R/3 </w:t>
      </w:r>
      <w:proofErr w:type="spellStart"/>
      <w:r>
        <w:rPr>
          <w:rFonts w:ascii="Cambria" w:hAnsi="Cambria"/>
          <w:b/>
          <w:bCs/>
          <w:color w:val="000000" w:themeColor="text1"/>
        </w:rPr>
        <w:t>adapter</w:t>
      </w:r>
      <w:r>
        <w:rPr>
          <w:rFonts w:ascii="Trebuchet MS" w:hAnsi="Trebuchet MS" w:cs="Arial"/>
          <w:b/>
          <w:bCs/>
          <w:sz w:val="20"/>
          <w:szCs w:val="20"/>
        </w:rPr>
        <w:t>,TIBCO</w:t>
      </w:r>
      <w:proofErr w:type="spellEnd"/>
      <w:r>
        <w:rPr>
          <w:rFonts w:ascii="Trebuchet MS" w:hAnsi="Trebuchet MS" w:cs="Arial"/>
          <w:b/>
          <w:bCs/>
          <w:sz w:val="20"/>
          <w:szCs w:val="20"/>
        </w:rPr>
        <w:t xml:space="preserve"> </w:t>
      </w:r>
      <w:proofErr w:type="spellStart"/>
      <w:r>
        <w:rPr>
          <w:rFonts w:ascii="Cambria" w:hAnsi="Cambria" w:cs="Arial"/>
          <w:b/>
          <w:bCs/>
          <w:sz w:val="20"/>
          <w:szCs w:val="20"/>
        </w:rPr>
        <w:t>iProcess</w:t>
      </w:r>
      <w:proofErr w:type="spellEnd"/>
      <w:r>
        <w:rPr>
          <w:rFonts w:ascii="Cambria" w:hAnsi="Cambria" w:cs="Arial"/>
          <w:b/>
          <w:bCs/>
          <w:sz w:val="20"/>
          <w:szCs w:val="20"/>
        </w:rPr>
        <w:t>.</w:t>
      </w:r>
    </w:p>
    <w:p w:rsidR="00414762" w:rsidRDefault="00F36D94">
      <w:pPr>
        <w:pStyle w:val="NoSpacing"/>
        <w:numPr>
          <w:ilvl w:val="0"/>
          <w:numId w:val="6"/>
        </w:numPr>
        <w:jc w:val="both"/>
        <w:rPr>
          <w:rFonts w:ascii="Cambria" w:hAnsi="Cambria"/>
        </w:rPr>
      </w:pPr>
      <w:r>
        <w:rPr>
          <w:rFonts w:ascii="Cambria" w:hAnsi="Cambria" w:cs="Arial"/>
        </w:rPr>
        <w:t xml:space="preserve">Experience on develop and design interfaces using </w:t>
      </w:r>
      <w:r>
        <w:rPr>
          <w:rFonts w:ascii="Cambria" w:hAnsi="Cambria" w:cs="Arial"/>
          <w:b/>
          <w:bCs/>
        </w:rPr>
        <w:t>TIBCO BW 6.x, TIBCO BW CE</w:t>
      </w:r>
      <w:r>
        <w:rPr>
          <w:rFonts w:ascii="Cambria" w:hAnsi="Cambria" w:cs="Arial"/>
        </w:rPr>
        <w:t xml:space="preserve"> and migrating of</w:t>
      </w:r>
      <w:r>
        <w:rPr>
          <w:rFonts w:ascii="Cambria" w:hAnsi="Cambria" w:cs="Arial"/>
          <w:b/>
          <w:bCs/>
        </w:rPr>
        <w:t xml:space="preserve"> TIBCO BW5.x </w:t>
      </w:r>
      <w:r>
        <w:rPr>
          <w:rFonts w:ascii="Cambria" w:hAnsi="Cambria" w:cs="Arial"/>
        </w:rPr>
        <w:t>interfaces</w:t>
      </w:r>
      <w:r>
        <w:rPr>
          <w:rFonts w:ascii="Cambria" w:hAnsi="Cambria" w:cs="Arial"/>
          <w:b/>
          <w:bCs/>
        </w:rPr>
        <w:t xml:space="preserve"> to TIBCO BW 6.x/CE.</w:t>
      </w:r>
    </w:p>
    <w:p w:rsidR="00414762" w:rsidRDefault="00F36D94">
      <w:pPr>
        <w:pStyle w:val="NoSpacing"/>
        <w:numPr>
          <w:ilvl w:val="0"/>
          <w:numId w:val="6"/>
        </w:numPr>
        <w:jc w:val="both"/>
        <w:rPr>
          <w:rFonts w:ascii="Cambria" w:hAnsi="Cambria"/>
          <w:b/>
          <w:bCs/>
          <w:color w:val="000000" w:themeColor="text1"/>
        </w:rPr>
      </w:pPr>
      <w:r>
        <w:rPr>
          <w:rFonts w:ascii="Cambria" w:hAnsi="Cambria"/>
          <w:b/>
          <w:bCs/>
          <w:color w:val="000000" w:themeColor="text1"/>
        </w:rPr>
        <w:t xml:space="preserve">Certification on </w:t>
      </w:r>
      <w:proofErr w:type="spellStart"/>
      <w:r>
        <w:rPr>
          <w:rFonts w:ascii="Trebuchet MS" w:hAnsi="Trebuchet MS" w:cs="Arial"/>
          <w:b/>
          <w:bCs/>
          <w:sz w:val="20"/>
          <w:szCs w:val="20"/>
        </w:rPr>
        <w:t>Mulesoft</w:t>
      </w:r>
      <w:proofErr w:type="spellEnd"/>
      <w:r>
        <w:rPr>
          <w:rFonts w:ascii="Trebuchet MS" w:hAnsi="Trebuchet MS" w:cs="Arial"/>
          <w:b/>
          <w:bCs/>
          <w:sz w:val="20"/>
          <w:szCs w:val="20"/>
        </w:rPr>
        <w:t xml:space="preserve"> developer (Mule 4)</w:t>
      </w:r>
      <w:proofErr w:type="gramStart"/>
      <w:r>
        <w:rPr>
          <w:rFonts w:ascii="Trebuchet MS" w:hAnsi="Trebuchet MS" w:cs="Arial"/>
          <w:b/>
          <w:bCs/>
          <w:sz w:val="20"/>
          <w:szCs w:val="20"/>
        </w:rPr>
        <w:t>,</w:t>
      </w:r>
      <w:r>
        <w:rPr>
          <w:rFonts w:ascii="Cambria" w:hAnsi="Cambria"/>
          <w:b/>
          <w:bCs/>
          <w:color w:val="000000" w:themeColor="text1"/>
        </w:rPr>
        <w:t>TIBCO</w:t>
      </w:r>
      <w:proofErr w:type="gramEnd"/>
      <w:r>
        <w:rPr>
          <w:rFonts w:ascii="Cambria" w:hAnsi="Cambria"/>
          <w:b/>
          <w:bCs/>
          <w:color w:val="000000" w:themeColor="text1"/>
        </w:rPr>
        <w:t xml:space="preserve"> </w:t>
      </w:r>
      <w:proofErr w:type="spellStart"/>
      <w:r>
        <w:rPr>
          <w:rFonts w:ascii="Cambria" w:hAnsi="Cambria"/>
          <w:b/>
          <w:bCs/>
          <w:color w:val="000000" w:themeColor="text1"/>
        </w:rPr>
        <w:t>BusinessWorks</w:t>
      </w:r>
      <w:proofErr w:type="spellEnd"/>
      <w:r>
        <w:rPr>
          <w:rFonts w:ascii="Cambria" w:hAnsi="Cambria"/>
          <w:b/>
          <w:bCs/>
          <w:color w:val="000000" w:themeColor="text1"/>
        </w:rPr>
        <w:t>.</w:t>
      </w:r>
    </w:p>
    <w:p w:rsidR="00414762" w:rsidRDefault="00F36D94">
      <w:pPr>
        <w:pStyle w:val="NoSpacing"/>
        <w:numPr>
          <w:ilvl w:val="0"/>
          <w:numId w:val="6"/>
        </w:numPr>
        <w:jc w:val="both"/>
        <w:rPr>
          <w:rFonts w:ascii="Cambria" w:hAnsi="Cambria"/>
          <w:bCs/>
        </w:rPr>
      </w:pPr>
      <w:r>
        <w:rPr>
          <w:rFonts w:ascii="Cambria" w:hAnsi="Cambria"/>
          <w:color w:val="000000" w:themeColor="text1"/>
        </w:rPr>
        <w:t xml:space="preserve">Experience working on </w:t>
      </w:r>
      <w:r>
        <w:rPr>
          <w:rFonts w:ascii="Cambria" w:hAnsi="Cambria"/>
          <w:b/>
          <w:bCs/>
          <w:color w:val="000000" w:themeColor="text1"/>
        </w:rPr>
        <w:t>micro services</w:t>
      </w:r>
      <w:r>
        <w:rPr>
          <w:rFonts w:ascii="Cambria" w:hAnsi="Cambria"/>
          <w:color w:val="000000" w:themeColor="text1"/>
        </w:rPr>
        <w:t xml:space="preserve"> using Java </w:t>
      </w:r>
      <w:r>
        <w:rPr>
          <w:rFonts w:ascii="Cambria" w:hAnsi="Cambria"/>
          <w:b/>
          <w:bCs/>
          <w:color w:val="000000" w:themeColor="text1"/>
        </w:rPr>
        <w:t>Spring boot framework</w:t>
      </w:r>
      <w:r>
        <w:rPr>
          <w:rFonts w:ascii="Cambria" w:hAnsi="Cambria"/>
          <w:color w:val="000000" w:themeColor="text1"/>
        </w:rPr>
        <w:t xml:space="preserve"> and deploy and managing in cloud.</w:t>
      </w:r>
    </w:p>
    <w:p w:rsidR="00414762" w:rsidRDefault="00F36D94">
      <w:pPr>
        <w:pStyle w:val="NoSpacing"/>
        <w:numPr>
          <w:ilvl w:val="0"/>
          <w:numId w:val="6"/>
        </w:numPr>
        <w:jc w:val="both"/>
        <w:rPr>
          <w:rFonts w:ascii="Cambria" w:hAnsi="Cambria"/>
        </w:rPr>
      </w:pPr>
      <w:r>
        <w:rPr>
          <w:rFonts w:ascii="Cambria" w:hAnsi="Cambria"/>
          <w:color w:val="000000" w:themeColor="text1"/>
        </w:rPr>
        <w:t xml:space="preserve">Experience in user management, system and domain monitoring and management using   </w:t>
      </w:r>
      <w:r>
        <w:rPr>
          <w:rFonts w:ascii="Cambria" w:hAnsi="Cambria"/>
          <w:b/>
          <w:bCs/>
          <w:color w:val="000000" w:themeColor="text1"/>
        </w:rPr>
        <w:t>TIBCO administrator.</w:t>
      </w:r>
    </w:p>
    <w:p w:rsidR="00414762" w:rsidRDefault="00F36D94">
      <w:pPr>
        <w:pStyle w:val="NoSpacing"/>
        <w:numPr>
          <w:ilvl w:val="0"/>
          <w:numId w:val="7"/>
        </w:numPr>
        <w:jc w:val="both"/>
        <w:rPr>
          <w:rFonts w:ascii="Cambria" w:hAnsi="Cambria"/>
          <w:color w:val="000000"/>
        </w:rPr>
      </w:pPr>
      <w:r>
        <w:rPr>
          <w:rFonts w:ascii="Cambria" w:hAnsi="Cambria"/>
          <w:color w:val="000000"/>
        </w:rPr>
        <w:t xml:space="preserve">Experience in using messaging standards such as </w:t>
      </w:r>
      <w:r>
        <w:rPr>
          <w:rFonts w:ascii="Cambria" w:hAnsi="Cambria"/>
          <w:b/>
          <w:color w:val="000000"/>
        </w:rPr>
        <w:t>JMS, MQ, EMS</w:t>
      </w:r>
      <w:r>
        <w:rPr>
          <w:rFonts w:ascii="Cambria" w:hAnsi="Cambria"/>
          <w:color w:val="000000"/>
        </w:rPr>
        <w:t xml:space="preserve"> and </w:t>
      </w:r>
      <w:r>
        <w:rPr>
          <w:rFonts w:ascii="Cambria" w:hAnsi="Cambria"/>
          <w:b/>
        </w:rPr>
        <w:t>Rendezvous</w:t>
      </w:r>
      <w:r>
        <w:rPr>
          <w:rFonts w:ascii="Cambria" w:hAnsi="Cambria"/>
          <w:color w:val="000000"/>
        </w:rPr>
        <w:t>.</w:t>
      </w:r>
    </w:p>
    <w:p w:rsidR="00414762" w:rsidRDefault="00F36D94">
      <w:pPr>
        <w:pStyle w:val="NoSpacing"/>
        <w:numPr>
          <w:ilvl w:val="0"/>
          <w:numId w:val="7"/>
        </w:numPr>
        <w:jc w:val="both"/>
        <w:rPr>
          <w:rFonts w:ascii="Cambria" w:hAnsi="Cambria"/>
          <w:b/>
        </w:rPr>
      </w:pPr>
      <w:r>
        <w:rPr>
          <w:rFonts w:ascii="Cambria" w:hAnsi="Cambria"/>
        </w:rPr>
        <w:t xml:space="preserve">Experience in implementing </w:t>
      </w:r>
      <w:r>
        <w:rPr>
          <w:rFonts w:ascii="Cambria" w:hAnsi="Cambria"/>
          <w:b/>
        </w:rPr>
        <w:t xml:space="preserve">SOAP, RESTFUL </w:t>
      </w:r>
      <w:r>
        <w:rPr>
          <w:rFonts w:ascii="Cambria" w:hAnsi="Cambria"/>
        </w:rPr>
        <w:t xml:space="preserve">APIs by designing using </w:t>
      </w:r>
      <w:r>
        <w:rPr>
          <w:rFonts w:ascii="Cambria" w:hAnsi="Cambria"/>
          <w:b/>
        </w:rPr>
        <w:t xml:space="preserve">WSDL, RAML and OAS standards, </w:t>
      </w:r>
      <w:r>
        <w:rPr>
          <w:rFonts w:ascii="Cambria" w:hAnsi="Cambria"/>
        </w:rPr>
        <w:t xml:space="preserve">by implementing </w:t>
      </w:r>
      <w:r>
        <w:rPr>
          <w:rFonts w:ascii="Cambria" w:hAnsi="Cambria"/>
          <w:b/>
        </w:rPr>
        <w:t>SOAP/REST over HTTP</w:t>
      </w:r>
      <w:r>
        <w:rPr>
          <w:rFonts w:ascii="Cambria" w:hAnsi="Cambria"/>
        </w:rPr>
        <w:t xml:space="preserve"> and </w:t>
      </w:r>
      <w:r>
        <w:rPr>
          <w:rFonts w:ascii="Cambria" w:hAnsi="Cambria"/>
          <w:b/>
        </w:rPr>
        <w:t>SOAP/REST over JMS</w:t>
      </w:r>
      <w:r>
        <w:rPr>
          <w:rFonts w:ascii="Cambria" w:hAnsi="Cambria"/>
        </w:rPr>
        <w:t>.</w:t>
      </w:r>
    </w:p>
    <w:p w:rsidR="00414762" w:rsidRDefault="00F36D94">
      <w:pPr>
        <w:pStyle w:val="ListParagraph"/>
        <w:numPr>
          <w:ilvl w:val="0"/>
          <w:numId w:val="7"/>
        </w:numPr>
        <w:spacing w:after="0" w:line="240" w:lineRule="auto"/>
        <w:jc w:val="both"/>
        <w:rPr>
          <w:rFonts w:ascii="Cambria" w:hAnsi="Cambria"/>
        </w:rPr>
      </w:pPr>
      <w:r>
        <w:rPr>
          <w:rFonts w:ascii="Cambria" w:hAnsi="Cambria"/>
          <w:bCs/>
        </w:rPr>
        <w:t xml:space="preserve">Experience in </w:t>
      </w:r>
      <w:r>
        <w:rPr>
          <w:rFonts w:ascii="Cambria" w:hAnsi="Cambria"/>
          <w:bCs/>
          <w:lang w:val="en-US"/>
        </w:rPr>
        <w:t xml:space="preserve">build and </w:t>
      </w:r>
      <w:r>
        <w:rPr>
          <w:rFonts w:ascii="Cambria" w:hAnsi="Cambria"/>
          <w:bCs/>
        </w:rPr>
        <w:t xml:space="preserve">deploying </w:t>
      </w:r>
      <w:r>
        <w:rPr>
          <w:rFonts w:ascii="Cambria" w:hAnsi="Cambria"/>
          <w:b/>
          <w:bCs/>
          <w:lang w:val="en-US"/>
        </w:rPr>
        <w:t>archive</w:t>
      </w:r>
      <w:r>
        <w:rPr>
          <w:rFonts w:ascii="Cambria" w:hAnsi="Cambria"/>
          <w:bCs/>
        </w:rPr>
        <w:t xml:space="preserve"> files and managing them using </w:t>
      </w:r>
      <w:r>
        <w:rPr>
          <w:rFonts w:ascii="Cambria" w:hAnsi="Cambria"/>
          <w:b/>
          <w:bCs/>
          <w:lang w:val="en-US"/>
        </w:rPr>
        <w:t xml:space="preserve">CICD Jenkins pipelines and </w:t>
      </w:r>
      <w:r>
        <w:rPr>
          <w:rFonts w:ascii="Cambria" w:hAnsi="Cambria"/>
          <w:bCs/>
          <w:lang w:val="en-US"/>
        </w:rPr>
        <w:t>monitor with</w:t>
      </w:r>
      <w:r>
        <w:rPr>
          <w:rFonts w:ascii="Cambria" w:hAnsi="Cambria"/>
          <w:b/>
          <w:bCs/>
          <w:lang w:val="en-US"/>
        </w:rPr>
        <w:t xml:space="preserve"> TIBCO Admin, Hawk, Mule Runtime manager.</w:t>
      </w:r>
    </w:p>
    <w:p w:rsidR="00414762" w:rsidRDefault="00F36D94">
      <w:pPr>
        <w:pStyle w:val="ListParagraph"/>
        <w:numPr>
          <w:ilvl w:val="0"/>
          <w:numId w:val="7"/>
        </w:numPr>
        <w:spacing w:after="0" w:line="240" w:lineRule="auto"/>
        <w:jc w:val="both"/>
        <w:rPr>
          <w:rFonts w:ascii="Cambria" w:hAnsi="Cambria"/>
        </w:rPr>
      </w:pPr>
      <w:proofErr w:type="spellStart"/>
      <w:r>
        <w:rPr>
          <w:rFonts w:ascii="Cambria" w:hAnsi="Cambria"/>
          <w:bCs/>
          <w:lang w:val="en-US"/>
        </w:rPr>
        <w:t>Exper</w:t>
      </w:r>
      <w:proofErr w:type="spellEnd"/>
      <w:r>
        <w:rPr>
          <w:rFonts w:ascii="Cambria" w:hAnsi="Cambria"/>
        </w:rPr>
        <w:t xml:space="preserve">tise in XML related technologies including </w:t>
      </w:r>
      <w:r>
        <w:rPr>
          <w:rFonts w:ascii="Cambria" w:hAnsi="Cambria"/>
          <w:b/>
        </w:rPr>
        <w:t>XML, XSD, XSLT, XPATH</w:t>
      </w:r>
      <w:r>
        <w:rPr>
          <w:rFonts w:ascii="Cambria" w:hAnsi="Cambria"/>
          <w:lang w:val="en-US"/>
        </w:rPr>
        <w:t xml:space="preserve">, </w:t>
      </w:r>
      <w:r>
        <w:rPr>
          <w:rFonts w:ascii="Cambria" w:hAnsi="Cambria"/>
          <w:b/>
          <w:lang w:val="en-US"/>
        </w:rPr>
        <w:t>JSON, RAML</w:t>
      </w:r>
      <w:r>
        <w:rPr>
          <w:rFonts w:ascii="Cambria" w:hAnsi="Cambria"/>
          <w:lang w:val="en-US"/>
        </w:rPr>
        <w:t xml:space="preserve">, </w:t>
      </w:r>
      <w:proofErr w:type="gramStart"/>
      <w:r>
        <w:rPr>
          <w:rFonts w:ascii="Cambria" w:hAnsi="Cambria"/>
          <w:b/>
          <w:lang w:val="en-US"/>
        </w:rPr>
        <w:t>Data</w:t>
      </w:r>
      <w:proofErr w:type="gramEnd"/>
      <w:r>
        <w:rPr>
          <w:rFonts w:ascii="Cambria" w:hAnsi="Cambria"/>
          <w:b/>
          <w:lang w:val="en-US"/>
        </w:rPr>
        <w:t xml:space="preserve"> weave</w:t>
      </w:r>
      <w:r>
        <w:rPr>
          <w:rFonts w:ascii="Cambria" w:hAnsi="Cambria"/>
          <w:lang w:val="en-US"/>
        </w:rPr>
        <w:t xml:space="preserve"> transformations.</w:t>
      </w:r>
    </w:p>
    <w:p w:rsidR="00414762" w:rsidRDefault="00F36D94">
      <w:pPr>
        <w:pStyle w:val="NoSpacing"/>
        <w:numPr>
          <w:ilvl w:val="0"/>
          <w:numId w:val="7"/>
        </w:numPr>
        <w:jc w:val="both"/>
        <w:rPr>
          <w:rFonts w:ascii="Cambria" w:hAnsi="Cambria"/>
          <w:lang w:val="zh-CN" w:eastAsia="zh-CN"/>
        </w:rPr>
      </w:pPr>
      <w:r>
        <w:rPr>
          <w:rFonts w:ascii="Cambria" w:hAnsi="Cambria"/>
          <w:lang w:val="zh-CN" w:eastAsia="zh-CN"/>
        </w:rPr>
        <w:t xml:space="preserve">Strong experience in writing scripts to automate the deployment process by UNIX and </w:t>
      </w:r>
      <w:proofErr w:type="spellStart"/>
      <w:r>
        <w:rPr>
          <w:rFonts w:ascii="Cambria" w:hAnsi="Cambria"/>
          <w:b/>
          <w:lang w:eastAsia="zh-CN"/>
        </w:rPr>
        <w:t>Anypoint</w:t>
      </w:r>
      <w:proofErr w:type="spellEnd"/>
      <w:r>
        <w:rPr>
          <w:rFonts w:ascii="Cambria" w:hAnsi="Cambria"/>
          <w:b/>
          <w:lang w:eastAsia="zh-CN"/>
        </w:rPr>
        <w:t xml:space="preserve"> CLI</w:t>
      </w:r>
      <w:r>
        <w:rPr>
          <w:rFonts w:ascii="Cambria" w:hAnsi="Cambria"/>
          <w:lang w:eastAsia="zh-CN"/>
        </w:rPr>
        <w:t xml:space="preserve">, </w:t>
      </w:r>
      <w:r>
        <w:rPr>
          <w:rFonts w:ascii="Cambria" w:hAnsi="Cambria"/>
          <w:b/>
          <w:bCs/>
          <w:lang w:val="zh-CN" w:eastAsia="zh-CN"/>
        </w:rPr>
        <w:t>Appmanage</w:t>
      </w:r>
      <w:r>
        <w:rPr>
          <w:rFonts w:ascii="Cambria" w:hAnsi="Cambria"/>
          <w:lang w:val="zh-CN" w:eastAsia="zh-CN"/>
        </w:rPr>
        <w:t xml:space="preserve"> </w:t>
      </w:r>
      <w:r>
        <w:rPr>
          <w:rFonts w:ascii="Cambria" w:hAnsi="Cambria"/>
          <w:b/>
          <w:lang w:eastAsia="zh-CN"/>
        </w:rPr>
        <w:t xml:space="preserve"> </w:t>
      </w:r>
      <w:r>
        <w:rPr>
          <w:rFonts w:ascii="Cambria" w:hAnsi="Cambria"/>
          <w:lang w:val="zh-CN" w:eastAsia="zh-CN"/>
        </w:rPr>
        <w:t>utilities</w:t>
      </w:r>
      <w:r>
        <w:rPr>
          <w:rFonts w:ascii="Cambria" w:hAnsi="Cambria"/>
          <w:lang w:eastAsia="zh-CN"/>
        </w:rPr>
        <w:t>.</w:t>
      </w:r>
    </w:p>
    <w:p w:rsidR="00414762" w:rsidRDefault="00F36D94">
      <w:pPr>
        <w:pStyle w:val="NoSpacing"/>
        <w:numPr>
          <w:ilvl w:val="0"/>
          <w:numId w:val="7"/>
        </w:numPr>
        <w:jc w:val="both"/>
        <w:rPr>
          <w:rFonts w:ascii="Cambria" w:hAnsi="Cambria"/>
        </w:rPr>
      </w:pPr>
      <w:r>
        <w:rPr>
          <w:rFonts w:ascii="Cambria" w:hAnsi="Cambria"/>
        </w:rPr>
        <w:t>Excellent working experience under multiple operating systems like</w:t>
      </w:r>
      <w:r>
        <w:rPr>
          <w:rFonts w:ascii="Cambria" w:hAnsi="Cambria"/>
          <w:b/>
          <w:bCs/>
        </w:rPr>
        <w:t xml:space="preserve"> Windows, UNIX /, Linux and UNIX shell scripting.</w:t>
      </w:r>
    </w:p>
    <w:p w:rsidR="00414762" w:rsidRDefault="00F36D94">
      <w:pPr>
        <w:pStyle w:val="NoSpacing"/>
        <w:numPr>
          <w:ilvl w:val="0"/>
          <w:numId w:val="7"/>
        </w:numPr>
        <w:jc w:val="both"/>
        <w:rPr>
          <w:rFonts w:ascii="Cambria" w:hAnsi="Cambria"/>
          <w:color w:val="000000"/>
        </w:rPr>
      </w:pPr>
      <w:r>
        <w:rPr>
          <w:rFonts w:ascii="Cambria" w:hAnsi="Cambria"/>
        </w:rPr>
        <w:t xml:space="preserve">Strong knowledge in </w:t>
      </w:r>
      <w:proofErr w:type="gramStart"/>
      <w:r>
        <w:rPr>
          <w:rFonts w:ascii="Cambria" w:hAnsi="Cambria"/>
          <w:b/>
          <w:bCs/>
        </w:rPr>
        <w:t>Oracle ,</w:t>
      </w:r>
      <w:proofErr w:type="gramEnd"/>
      <w:r>
        <w:rPr>
          <w:rFonts w:ascii="Cambria" w:hAnsi="Cambria"/>
          <w:b/>
          <w:bCs/>
        </w:rPr>
        <w:t xml:space="preserve"> PL/SQL, MS SQL</w:t>
      </w:r>
      <w:r>
        <w:rPr>
          <w:rFonts w:ascii="Cambria" w:hAnsi="Cambria"/>
          <w:b/>
        </w:rPr>
        <w:t xml:space="preserve"> Server</w:t>
      </w:r>
      <w:r>
        <w:rPr>
          <w:rFonts w:ascii="Cambria" w:hAnsi="Cambria"/>
        </w:rPr>
        <w:t xml:space="preserve"> stored procedures, triggers and database concepts</w:t>
      </w:r>
      <w:r>
        <w:rPr>
          <w:rFonts w:ascii="Cambria" w:hAnsi="Cambria"/>
          <w:color w:val="000000"/>
        </w:rPr>
        <w:t>.</w:t>
      </w:r>
    </w:p>
    <w:p w:rsidR="00414762" w:rsidRDefault="00F36D94">
      <w:pPr>
        <w:pStyle w:val="NoSpacing"/>
        <w:numPr>
          <w:ilvl w:val="0"/>
          <w:numId w:val="7"/>
        </w:numPr>
        <w:jc w:val="both"/>
        <w:rPr>
          <w:rFonts w:ascii="Cambria" w:hAnsi="Cambria"/>
          <w:color w:val="000000"/>
        </w:rPr>
      </w:pPr>
      <w:r>
        <w:rPr>
          <w:rFonts w:ascii="Cambria" w:hAnsi="Cambria"/>
          <w:color w:val="000000"/>
        </w:rPr>
        <w:t>Involved in the design and implementation of common integration framework services (common logging and exception handling) to be used across the organization.</w:t>
      </w:r>
    </w:p>
    <w:p w:rsidR="00414762" w:rsidRDefault="00F36D94">
      <w:pPr>
        <w:numPr>
          <w:ilvl w:val="0"/>
          <w:numId w:val="7"/>
        </w:numPr>
        <w:spacing w:after="60" w:line="288" w:lineRule="auto"/>
        <w:jc w:val="both"/>
        <w:rPr>
          <w:rFonts w:ascii="Cambria" w:hAnsi="Cambria"/>
          <w:color w:val="000000"/>
        </w:rPr>
      </w:pPr>
      <w:r>
        <w:rPr>
          <w:rFonts w:ascii="Cambria" w:hAnsi="Cambria"/>
          <w:color w:val="000000" w:themeColor="text1"/>
        </w:rPr>
        <w:t>Involved in code reviews and providing best practices guidelines on TIBCO Business Works and Mule integrations.</w:t>
      </w:r>
    </w:p>
    <w:p w:rsidR="00414762" w:rsidRDefault="00F36D94">
      <w:pPr>
        <w:pStyle w:val="NoSpacing"/>
        <w:numPr>
          <w:ilvl w:val="0"/>
          <w:numId w:val="7"/>
        </w:numPr>
        <w:jc w:val="both"/>
        <w:rPr>
          <w:rFonts w:ascii="Cambria" w:hAnsi="Cambria"/>
          <w:color w:val="000000"/>
        </w:rPr>
      </w:pPr>
      <w:r>
        <w:rPr>
          <w:rFonts w:ascii="Cambria" w:hAnsi="Cambria"/>
          <w:color w:val="000000" w:themeColor="text1"/>
        </w:rPr>
        <w:t xml:space="preserve">Experience in </w:t>
      </w:r>
      <w:r>
        <w:rPr>
          <w:rFonts w:ascii="Cambria" w:hAnsi="Cambria"/>
          <w:b/>
          <w:bCs/>
          <w:color w:val="000000" w:themeColor="text1"/>
        </w:rPr>
        <w:t>maintenance and support of TIBCO and Mule applications in PRODUCTION</w:t>
      </w:r>
      <w:r>
        <w:rPr>
          <w:rFonts w:ascii="Cambria" w:hAnsi="Cambria"/>
          <w:color w:val="000000" w:themeColor="text1"/>
        </w:rPr>
        <w:t xml:space="preserve"> environment and addressing day to day issues by closely working with business users and other technical teams.</w:t>
      </w:r>
    </w:p>
    <w:p w:rsidR="00414762" w:rsidRDefault="00F36D94">
      <w:pPr>
        <w:pStyle w:val="NoSpacing"/>
        <w:numPr>
          <w:ilvl w:val="0"/>
          <w:numId w:val="7"/>
        </w:numPr>
        <w:jc w:val="both"/>
        <w:rPr>
          <w:rFonts w:ascii="Cambria" w:hAnsi="Cambria"/>
          <w:color w:val="000000"/>
        </w:rPr>
      </w:pPr>
      <w:r>
        <w:rPr>
          <w:rFonts w:ascii="Cambria" w:hAnsi="Cambria"/>
          <w:color w:val="000000" w:themeColor="text1"/>
        </w:rPr>
        <w:t>Effective Team player with Good communication skills and having good experience in team management.</w:t>
      </w:r>
    </w:p>
    <w:p w:rsidR="00414762" w:rsidRDefault="00F36D94">
      <w:pPr>
        <w:pStyle w:val="NoSpacing"/>
        <w:numPr>
          <w:ilvl w:val="0"/>
          <w:numId w:val="7"/>
        </w:numPr>
        <w:jc w:val="both"/>
        <w:rPr>
          <w:rFonts w:ascii="Cambria" w:hAnsi="Cambria"/>
        </w:rPr>
      </w:pPr>
      <w:r>
        <w:rPr>
          <w:rFonts w:ascii="Cambria" w:hAnsi="Cambria"/>
        </w:rPr>
        <w:t xml:space="preserve">Ability to quickly </w:t>
      </w:r>
      <w:r>
        <w:rPr>
          <w:rFonts w:ascii="Cambria" w:hAnsi="Cambria"/>
          <w:b/>
          <w:bCs/>
        </w:rPr>
        <w:t>adapt to different project environments</w:t>
      </w:r>
      <w:r>
        <w:rPr>
          <w:rFonts w:ascii="Cambria" w:hAnsi="Cambria"/>
        </w:rPr>
        <w:t xml:space="preserve"> and an excellent team member.</w:t>
      </w:r>
    </w:p>
    <w:p w:rsidR="00414762" w:rsidRDefault="00414762">
      <w:pPr>
        <w:pStyle w:val="NoSpacing"/>
        <w:ind w:left="720"/>
        <w:jc w:val="both"/>
        <w:rPr>
          <w:rFonts w:ascii="Cambria" w:hAnsi="Cambria"/>
        </w:rPr>
      </w:pPr>
    </w:p>
    <w:p w:rsidR="00414762" w:rsidRDefault="00414762">
      <w:pPr>
        <w:pStyle w:val="NoSpacing"/>
        <w:ind w:left="720"/>
        <w:jc w:val="both"/>
        <w:rPr>
          <w:rFonts w:ascii="Cambria" w:hAnsi="Cambria"/>
        </w:rPr>
      </w:pPr>
    </w:p>
    <w:p w:rsidR="00414762" w:rsidRDefault="00414762">
      <w:pPr>
        <w:pStyle w:val="NoSpacing"/>
        <w:ind w:left="720"/>
        <w:jc w:val="both"/>
        <w:rPr>
          <w:rFonts w:ascii="Cambria" w:hAnsi="Cambria"/>
        </w:rPr>
      </w:pP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eastAsia="Cambria" w:hAnsi="Cambria" w:cs="Cambria"/>
          <w:color w:val="000000" w:themeColor="text1"/>
          <w:lang w:val="en-US"/>
        </w:rPr>
      </w:pPr>
      <w:r>
        <w:rPr>
          <w:rFonts w:ascii="Cambria" w:eastAsia="Cambria" w:hAnsi="Cambria" w:cs="Cambria"/>
          <w:b/>
          <w:bCs/>
          <w:color w:val="000000" w:themeColor="text1"/>
          <w:lang w:val="en-US"/>
        </w:rPr>
        <w:t>EDUCATION</w:t>
      </w:r>
    </w:p>
    <w:p w:rsidR="00414762" w:rsidRDefault="00F36D94">
      <w:pPr>
        <w:pStyle w:val="ListParagraph"/>
        <w:numPr>
          <w:ilvl w:val="0"/>
          <w:numId w:val="8"/>
        </w:numPr>
        <w:rPr>
          <w:rFonts w:ascii="Cambria" w:eastAsia="Cambria" w:hAnsi="Cambria" w:cs="Cambria"/>
          <w:color w:val="000000" w:themeColor="text1"/>
          <w:lang w:val="en-US"/>
        </w:rPr>
      </w:pPr>
      <w:r>
        <w:rPr>
          <w:rFonts w:ascii="Cambria" w:eastAsia="Cambria" w:hAnsi="Cambria" w:cs="Cambria"/>
          <w:color w:val="000000" w:themeColor="text1"/>
          <w:lang w:val="en-US"/>
        </w:rPr>
        <w:t xml:space="preserve">Bachelor Degree in Electronics and communications </w:t>
      </w:r>
      <w:proofErr w:type="gramStart"/>
      <w:r>
        <w:rPr>
          <w:rFonts w:ascii="Cambria" w:eastAsia="Cambria" w:hAnsi="Cambria" w:cs="Cambria"/>
          <w:color w:val="000000" w:themeColor="text1"/>
          <w:lang w:val="en-US"/>
        </w:rPr>
        <w:t>Engineering</w:t>
      </w:r>
      <w:proofErr w:type="gramEnd"/>
      <w:r>
        <w:rPr>
          <w:rFonts w:ascii="Cambria" w:eastAsia="Cambria" w:hAnsi="Cambria" w:cs="Cambria"/>
          <w:color w:val="000000" w:themeColor="text1"/>
          <w:lang w:val="en-US"/>
        </w:rPr>
        <w:t xml:space="preserve"> from JNT University in 2006.</w:t>
      </w:r>
    </w:p>
    <w:p w:rsidR="00414762" w:rsidRDefault="00414762">
      <w:pPr>
        <w:ind w:left="720"/>
        <w:jc w:val="both"/>
        <w:rPr>
          <w:rFonts w:ascii="Cambria" w:eastAsia="Cambria" w:hAnsi="Cambria" w:cs="Cambria"/>
          <w:color w:val="000000" w:themeColor="text1"/>
        </w:rPr>
      </w:pP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eastAsia="Cambria" w:hAnsi="Cambria" w:cs="Cambria"/>
          <w:color w:val="000000" w:themeColor="text1"/>
          <w:lang w:val="en-US"/>
        </w:rPr>
      </w:pPr>
      <w:r>
        <w:rPr>
          <w:rFonts w:ascii="Cambria" w:eastAsia="Cambria" w:hAnsi="Cambria" w:cs="Cambria"/>
          <w:b/>
          <w:bCs/>
          <w:color w:val="000000" w:themeColor="text1"/>
          <w:lang w:val="en-US"/>
        </w:rPr>
        <w:lastRenderedPageBreak/>
        <w:t>CERTIFICATIONS</w:t>
      </w:r>
    </w:p>
    <w:p w:rsidR="00414762" w:rsidRDefault="00414762">
      <w:pPr>
        <w:tabs>
          <w:tab w:val="center" w:pos="4680"/>
          <w:tab w:val="right" w:pos="9360"/>
        </w:tabs>
        <w:spacing w:after="0" w:line="240" w:lineRule="auto"/>
        <w:rPr>
          <w:rFonts w:ascii="Trebuchet MS" w:eastAsia="Trebuchet MS" w:hAnsi="Trebuchet MS" w:cs="Trebuchet MS"/>
          <w:color w:val="000000" w:themeColor="text1"/>
          <w:sz w:val="20"/>
          <w:szCs w:val="20"/>
        </w:rPr>
      </w:pPr>
    </w:p>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TIBCO </w:t>
      </w:r>
      <w:proofErr w:type="spellStart"/>
      <w:r>
        <w:rPr>
          <w:rFonts w:ascii="Cambria" w:eastAsia="Cambria" w:hAnsi="Cambria" w:cs="Cambria"/>
          <w:color w:val="000000" w:themeColor="text1"/>
        </w:rPr>
        <w:t>BusinessWorks</w:t>
      </w:r>
      <w:proofErr w:type="spellEnd"/>
      <w:r>
        <w:rPr>
          <w:rFonts w:ascii="Cambria" w:eastAsia="Cambria" w:hAnsi="Cambria" w:cs="Cambria"/>
          <w:color w:val="000000" w:themeColor="text1"/>
        </w:rPr>
        <w:t xml:space="preserve"> 5 Certification</w:t>
      </w:r>
    </w:p>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TCA TIBCO Cloud certification</w:t>
      </w:r>
    </w:p>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ITIL Process certification.</w:t>
      </w:r>
    </w:p>
    <w:p w:rsidR="00414762" w:rsidRDefault="00F36D94">
      <w:pPr>
        <w:pStyle w:val="NoSpacing"/>
        <w:jc w:val="both"/>
        <w:rPr>
          <w:rFonts w:ascii="Cambria" w:eastAsia="Cambria" w:hAnsi="Cambria" w:cs="Cambria"/>
          <w:color w:val="000000" w:themeColor="text1"/>
        </w:rPr>
      </w:pPr>
      <w:proofErr w:type="spellStart"/>
      <w:r>
        <w:rPr>
          <w:rFonts w:ascii="Cambria" w:eastAsia="Cambria" w:hAnsi="Cambria" w:cs="Cambria"/>
          <w:color w:val="000000" w:themeColor="text1"/>
        </w:rPr>
        <w:t>Mulesoft</w:t>
      </w:r>
      <w:proofErr w:type="spellEnd"/>
      <w:r>
        <w:rPr>
          <w:rFonts w:ascii="Cambria" w:eastAsia="Cambria" w:hAnsi="Cambria" w:cs="Cambria"/>
          <w:color w:val="000000" w:themeColor="text1"/>
        </w:rPr>
        <w:t xml:space="preserve"> Developer certification.</w:t>
      </w:r>
    </w:p>
    <w:p w:rsidR="00414762" w:rsidRDefault="00414762">
      <w:pPr>
        <w:pStyle w:val="NoSpacing"/>
        <w:ind w:left="720"/>
        <w:jc w:val="both"/>
        <w:rPr>
          <w:rFonts w:ascii="Cambria" w:hAnsi="Cambria"/>
        </w:rPr>
      </w:pPr>
    </w:p>
    <w:p w:rsidR="00414762" w:rsidRDefault="00414762">
      <w:pPr>
        <w:pStyle w:val="NoSpacing"/>
        <w:ind w:left="720"/>
        <w:jc w:val="both"/>
        <w:rPr>
          <w:rFonts w:ascii="Cambria" w:hAnsi="Cambria"/>
        </w:rPr>
      </w:pPr>
    </w:p>
    <w:p w:rsidR="00414762" w:rsidRDefault="00414762">
      <w:pPr>
        <w:pStyle w:val="NoSpacing"/>
        <w:ind w:left="720"/>
        <w:jc w:val="both"/>
        <w:rPr>
          <w:rFonts w:ascii="Cambria" w:hAnsi="Cambria"/>
        </w:rPr>
      </w:pPr>
    </w:p>
    <w:p w:rsidR="00414762" w:rsidRDefault="00F36D94">
      <w:pPr>
        <w:pStyle w:val="BodyTextIndent"/>
        <w:pBdr>
          <w:top w:val="single" w:sz="4" w:space="1" w:color="auto"/>
          <w:left w:val="single" w:sz="4" w:space="4" w:color="auto"/>
          <w:bottom w:val="single" w:sz="4" w:space="1" w:color="auto"/>
          <w:right w:val="single" w:sz="4" w:space="4" w:color="auto"/>
        </w:pBdr>
        <w:shd w:val="clear" w:color="auto" w:fill="F3F3F3"/>
        <w:ind w:left="0"/>
        <w:jc w:val="both"/>
        <w:rPr>
          <w:rFonts w:ascii="Cambria" w:hAnsi="Cambria"/>
          <w:b/>
        </w:rPr>
      </w:pPr>
      <w:r>
        <w:rPr>
          <w:rFonts w:ascii="Cambria" w:hAnsi="Cambria"/>
          <w:b/>
        </w:rPr>
        <w:t>TECHNICAL SKILLS</w:t>
      </w:r>
    </w:p>
    <w:p w:rsidR="00414762" w:rsidRDefault="00F36D94">
      <w:pPr>
        <w:pStyle w:val="NoSpacing"/>
        <w:jc w:val="both"/>
        <w:rPr>
          <w:rFonts w:ascii="Cambria" w:hAnsi="Cambria"/>
        </w:rPr>
      </w:pPr>
      <w:r>
        <w:rPr>
          <w:rFonts w:ascii="Cambria" w:hAnsi="Cambria"/>
        </w:rPr>
        <w:t xml:space="preserve">                              </w:t>
      </w:r>
    </w:p>
    <w:p w:rsidR="00414762" w:rsidRDefault="00414762">
      <w:pPr>
        <w:pStyle w:val="NoSpacing"/>
        <w:jc w:val="both"/>
        <w:rPr>
          <w:rFonts w:ascii="Cambria" w:hAnsi="Cambria"/>
          <w:bCs/>
        </w:rPr>
      </w:pPr>
    </w:p>
    <w:p w:rsidR="00414762" w:rsidRDefault="00F36D94">
      <w:pPr>
        <w:pStyle w:val="NoSpacing"/>
        <w:jc w:val="both"/>
        <w:rPr>
          <w:rFonts w:ascii="Cambria" w:hAnsi="Cambria"/>
        </w:rPr>
      </w:pPr>
      <w:r>
        <w:rPr>
          <w:rFonts w:ascii="Cambria" w:hAnsi="Cambria"/>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Integration Tools:</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TIBCO </w:t>
            </w:r>
            <w:proofErr w:type="spellStart"/>
            <w:r>
              <w:rPr>
                <w:rFonts w:ascii="Cambria" w:eastAsia="Cambria" w:hAnsi="Cambria" w:cs="Cambria"/>
                <w:color w:val="000000" w:themeColor="text1"/>
              </w:rPr>
              <w:t>BusinessWorks</w:t>
            </w:r>
            <w:proofErr w:type="spellEnd"/>
            <w:r>
              <w:rPr>
                <w:rFonts w:ascii="Cambria" w:eastAsia="Cambria" w:hAnsi="Cambria" w:cs="Cambria"/>
                <w:color w:val="000000" w:themeColor="text1"/>
              </w:rPr>
              <w:t xml:space="preserve"> 5.x, 6.x</w:t>
            </w:r>
            <w:proofErr w:type="gramStart"/>
            <w:r>
              <w:rPr>
                <w:rFonts w:ascii="Cambria" w:eastAsia="Cambria" w:hAnsi="Cambria" w:cs="Cambria"/>
                <w:color w:val="000000" w:themeColor="text1"/>
              </w:rPr>
              <w:t>,BW</w:t>
            </w:r>
            <w:proofErr w:type="gramEnd"/>
            <w:r>
              <w:rPr>
                <w:rFonts w:ascii="Cambria" w:eastAsia="Cambria" w:hAnsi="Cambria" w:cs="Cambria"/>
                <w:color w:val="000000" w:themeColor="text1"/>
              </w:rPr>
              <w:t xml:space="preserve"> CE 2.x ,TIBCO Business studio. Business Events. </w:t>
            </w:r>
            <w:proofErr w:type="spellStart"/>
            <w:r>
              <w:rPr>
                <w:rFonts w:ascii="Cambria" w:eastAsia="Cambria" w:hAnsi="Cambria" w:cs="Cambria"/>
                <w:color w:val="000000" w:themeColor="text1"/>
              </w:rPr>
              <w:t>Mulesoft</w:t>
            </w:r>
            <w:proofErr w:type="spellEnd"/>
            <w:r>
              <w:rPr>
                <w:rFonts w:ascii="Cambria" w:eastAsia="Cambria" w:hAnsi="Cambria" w:cs="Cambria"/>
                <w:color w:val="000000" w:themeColor="text1"/>
              </w:rPr>
              <w:t xml:space="preserve"> 4.x, </w:t>
            </w:r>
            <w:proofErr w:type="spellStart"/>
            <w:r>
              <w:rPr>
                <w:rFonts w:ascii="Cambria" w:eastAsia="Cambria" w:hAnsi="Cambria" w:cs="Cambria"/>
                <w:color w:val="000000" w:themeColor="text1"/>
              </w:rPr>
              <w:t>Anypoint</w:t>
            </w:r>
            <w:proofErr w:type="spellEnd"/>
            <w:r>
              <w:rPr>
                <w:rFonts w:ascii="Cambria" w:eastAsia="Cambria" w:hAnsi="Cambria" w:cs="Cambria"/>
                <w:color w:val="000000" w:themeColor="text1"/>
              </w:rPr>
              <w:t xml:space="preserve"> studio.</w:t>
            </w:r>
          </w:p>
          <w:p w:rsidR="00414762" w:rsidRDefault="00414762">
            <w:pPr>
              <w:jc w:val="both"/>
              <w:rPr>
                <w:rFonts w:ascii="Cambria" w:eastAsia="Cambria" w:hAnsi="Cambria" w:cs="Cambria"/>
                <w:color w:val="000000" w:themeColor="text1"/>
              </w:rPr>
            </w:pPr>
          </w:p>
          <w:p w:rsidR="00414762" w:rsidRDefault="00414762">
            <w:pPr>
              <w:jc w:val="both"/>
              <w:rPr>
                <w:rFonts w:ascii="Cambria" w:eastAsia="Cambria" w:hAnsi="Cambria" w:cs="Cambria"/>
                <w:color w:val="000000" w:themeColor="text1"/>
              </w:rPr>
            </w:pP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Messaging</w:t>
            </w:r>
            <w:r>
              <w:rPr>
                <w:rFonts w:ascii="Cambria" w:eastAsia="Cambria" w:hAnsi="Cambria" w:cs="Cambria"/>
                <w:color w:val="000000" w:themeColor="text1"/>
              </w:rPr>
              <w:t xml:space="preserve"> </w:t>
            </w:r>
            <w:r>
              <w:rPr>
                <w:rFonts w:ascii="Cambria" w:eastAsia="Cambria" w:hAnsi="Cambria" w:cs="Cambria"/>
                <w:b/>
                <w:bCs/>
                <w:color w:val="000000" w:themeColor="text1"/>
              </w:rPr>
              <w:t>standards:</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EMS, Rendezvous, Active MQ</w:t>
            </w: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API Gateway:</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 APIX (API Exchange), Mule Gateway,</w:t>
            </w: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B2B</w:t>
            </w:r>
            <w:r>
              <w:rPr>
                <w:rFonts w:ascii="Cambria" w:eastAsia="Cambria" w:hAnsi="Cambria" w:cs="Cambria"/>
                <w:color w:val="000000" w:themeColor="text1"/>
              </w:rPr>
              <w:t xml:space="preserve"> </w:t>
            </w:r>
            <w:r>
              <w:rPr>
                <w:rFonts w:ascii="Cambria" w:eastAsia="Cambria" w:hAnsi="Cambria" w:cs="Cambria"/>
                <w:b/>
                <w:bCs/>
                <w:color w:val="000000" w:themeColor="text1"/>
              </w:rPr>
              <w:t>Integration:</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TIBCO Business Connect 6.x/7.x, EDI standards X12 EDIFACTS. SOAP, </w:t>
            </w:r>
            <w:proofErr w:type="spellStart"/>
            <w:r>
              <w:rPr>
                <w:rFonts w:ascii="Cambria" w:eastAsia="Cambria" w:hAnsi="Cambria" w:cs="Cambria"/>
                <w:color w:val="000000" w:themeColor="text1"/>
              </w:rPr>
              <w:t>EZcomm</w:t>
            </w:r>
            <w:proofErr w:type="spellEnd"/>
            <w:r>
              <w:rPr>
                <w:rFonts w:ascii="Cambria" w:eastAsia="Cambria" w:hAnsi="Cambria" w:cs="Cambria"/>
                <w:color w:val="000000" w:themeColor="text1"/>
              </w:rPr>
              <w:t xml:space="preserve"> protocols, Mule EDI X12 Connector.</w:t>
            </w:r>
          </w:p>
          <w:p w:rsidR="00414762" w:rsidRDefault="00414762">
            <w:pPr>
              <w:jc w:val="both"/>
              <w:rPr>
                <w:rFonts w:ascii="Cambria" w:eastAsia="Cambria" w:hAnsi="Cambria" w:cs="Cambria"/>
                <w:color w:val="000000" w:themeColor="text1"/>
              </w:rPr>
            </w:pP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Adapters/Connectors:</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TIBCO Active Database adapter,</w:t>
            </w:r>
          </w:p>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SAP R/3 adapter, File Adapter, Mule </w:t>
            </w:r>
            <w:proofErr w:type="spellStart"/>
            <w:r>
              <w:rPr>
                <w:rFonts w:ascii="Cambria" w:eastAsia="Cambria" w:hAnsi="Cambria" w:cs="Cambria"/>
                <w:color w:val="000000" w:themeColor="text1"/>
              </w:rPr>
              <w:t>SAP,File</w:t>
            </w:r>
            <w:proofErr w:type="spellEnd"/>
            <w:r>
              <w:rPr>
                <w:rFonts w:ascii="Cambria" w:eastAsia="Cambria" w:hAnsi="Cambria" w:cs="Cambria"/>
                <w:color w:val="000000" w:themeColor="text1"/>
              </w:rPr>
              <w:t>, DB connector</w:t>
            </w:r>
          </w:p>
          <w:p w:rsidR="00414762" w:rsidRDefault="00414762">
            <w:pPr>
              <w:jc w:val="both"/>
              <w:rPr>
                <w:rFonts w:ascii="Cambria" w:eastAsia="Cambria" w:hAnsi="Cambria" w:cs="Cambria"/>
                <w:color w:val="000000" w:themeColor="text1"/>
              </w:rPr>
            </w:pPr>
          </w:p>
          <w:p w:rsidR="00414762" w:rsidRDefault="00414762">
            <w:pPr>
              <w:jc w:val="both"/>
              <w:rPr>
                <w:rFonts w:ascii="Cambria" w:eastAsia="Cambria" w:hAnsi="Cambria" w:cs="Cambria"/>
                <w:color w:val="000000" w:themeColor="text1"/>
              </w:rPr>
            </w:pP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Administration &amp; Monitoring:</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 TIBCO Administrator, TIBCO Active Matrix TEA administrator, TIBCO </w:t>
            </w:r>
            <w:proofErr w:type="spellStart"/>
            <w:r>
              <w:rPr>
                <w:rFonts w:ascii="Cambria" w:eastAsia="Cambria" w:hAnsi="Cambria" w:cs="Cambria"/>
                <w:color w:val="000000" w:themeColor="text1"/>
              </w:rPr>
              <w:t>Spotfire</w:t>
            </w:r>
            <w:proofErr w:type="spellEnd"/>
            <w:r>
              <w:rPr>
                <w:rFonts w:ascii="Cambria" w:eastAsia="Cambria" w:hAnsi="Cambria" w:cs="Cambria"/>
                <w:color w:val="000000" w:themeColor="text1"/>
              </w:rPr>
              <w:t xml:space="preserve">, Mule Runtime manager. </w:t>
            </w:r>
            <w:proofErr w:type="spellStart"/>
            <w:r>
              <w:rPr>
                <w:rFonts w:ascii="Cambria" w:eastAsia="Cambria" w:hAnsi="Cambria" w:cs="Cambria"/>
                <w:color w:val="000000" w:themeColor="text1"/>
              </w:rPr>
              <w:t>Anypoint</w:t>
            </w:r>
            <w:proofErr w:type="spellEnd"/>
            <w:r>
              <w:rPr>
                <w:rFonts w:ascii="Cambria" w:eastAsia="Cambria" w:hAnsi="Cambria" w:cs="Cambria"/>
                <w:color w:val="000000" w:themeColor="text1"/>
              </w:rPr>
              <w:t xml:space="preserve"> platform, </w:t>
            </w:r>
            <w:proofErr w:type="spellStart"/>
            <w:r>
              <w:rPr>
                <w:rFonts w:ascii="Cambria" w:eastAsia="Cambria" w:hAnsi="Cambria" w:cs="Cambria"/>
                <w:color w:val="000000" w:themeColor="text1"/>
              </w:rPr>
              <w:t>cloudhub</w:t>
            </w:r>
            <w:proofErr w:type="spellEnd"/>
            <w:r>
              <w:rPr>
                <w:rFonts w:ascii="Cambria" w:eastAsia="Cambria" w:hAnsi="Cambria" w:cs="Cambria"/>
                <w:color w:val="000000" w:themeColor="text1"/>
              </w:rPr>
              <w:t xml:space="preserve">, </w:t>
            </w:r>
            <w:proofErr w:type="spellStart"/>
            <w:r>
              <w:rPr>
                <w:rFonts w:ascii="Cambria" w:eastAsia="Cambria" w:hAnsi="Cambria" w:cs="Cambria"/>
                <w:color w:val="000000" w:themeColor="text1"/>
              </w:rPr>
              <w:t>Anypoint</w:t>
            </w:r>
            <w:proofErr w:type="spellEnd"/>
            <w:r>
              <w:rPr>
                <w:rFonts w:ascii="Cambria" w:eastAsia="Cambria" w:hAnsi="Cambria" w:cs="Cambria"/>
                <w:color w:val="000000" w:themeColor="text1"/>
              </w:rPr>
              <w:t xml:space="preserve"> monitoring,</w:t>
            </w:r>
          </w:p>
          <w:p w:rsidR="00414762" w:rsidRDefault="00414762">
            <w:pPr>
              <w:jc w:val="both"/>
              <w:rPr>
                <w:rFonts w:ascii="Cambria" w:eastAsia="Cambria" w:hAnsi="Cambria" w:cs="Cambria"/>
                <w:color w:val="000000" w:themeColor="text1"/>
              </w:rPr>
            </w:pP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lang w:val="it-IT"/>
              </w:rPr>
              <w:t xml:space="preserve">Language :                  </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lang w:val="it-IT"/>
              </w:rPr>
              <w:t>C, C++, Java/J2EE.</w:t>
            </w: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Databases:</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proofErr w:type="gramStart"/>
            <w:r>
              <w:rPr>
                <w:rFonts w:ascii="Cambria" w:eastAsia="Cambria" w:hAnsi="Cambria" w:cs="Cambria"/>
                <w:color w:val="000000" w:themeColor="text1"/>
              </w:rPr>
              <w:t>Oracle ,</w:t>
            </w:r>
            <w:proofErr w:type="gramEnd"/>
            <w:r>
              <w:rPr>
                <w:rFonts w:ascii="Cambria" w:eastAsia="Cambria" w:hAnsi="Cambria" w:cs="Cambria"/>
                <w:color w:val="000000" w:themeColor="text1"/>
              </w:rPr>
              <w:t xml:space="preserve"> SQL Server, DB2.</w:t>
            </w:r>
          </w:p>
        </w:tc>
      </w:tr>
      <w:tr w:rsidR="00414762">
        <w:trPr>
          <w:trHeight w:val="300"/>
        </w:trPr>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b/>
                <w:bCs/>
                <w:color w:val="000000" w:themeColor="text1"/>
              </w:rPr>
              <w:t>Operating Systems:</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UNIX,  Linux, Windows</w:t>
            </w:r>
          </w:p>
        </w:tc>
      </w:tr>
      <w:tr w:rsidR="00414762">
        <w:trPr>
          <w:trHeight w:val="300"/>
        </w:trPr>
        <w:tc>
          <w:tcPr>
            <w:tcW w:w="4500" w:type="dxa"/>
            <w:tcMar>
              <w:left w:w="105" w:type="dxa"/>
              <w:right w:w="105" w:type="dxa"/>
            </w:tcMar>
          </w:tcPr>
          <w:p w:rsidR="00414762" w:rsidRDefault="00F36D94">
            <w:pPr>
              <w:jc w:val="both"/>
              <w:rPr>
                <w:rFonts w:ascii="Cambria" w:eastAsia="Cambria" w:hAnsi="Cambria" w:cs="Cambria"/>
                <w:color w:val="000000" w:themeColor="text1"/>
                <w:sz w:val="24"/>
                <w:szCs w:val="24"/>
              </w:rPr>
            </w:pPr>
            <w:r>
              <w:rPr>
                <w:rStyle w:val="HeaderChar"/>
                <w:rFonts w:ascii="Cambria" w:eastAsia="Cambria" w:hAnsi="Cambria" w:cs="Cambria"/>
                <w:b/>
                <w:bCs/>
                <w:color w:val="000000" w:themeColor="text1"/>
              </w:rPr>
              <w:t>Version control system:</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Clear case, Subversion (SVN). </w:t>
            </w:r>
            <w:proofErr w:type="spellStart"/>
            <w:r>
              <w:rPr>
                <w:rFonts w:ascii="Cambria" w:eastAsia="Cambria" w:hAnsi="Cambria" w:cs="Cambria"/>
                <w:color w:val="000000" w:themeColor="text1"/>
              </w:rPr>
              <w:t>GitHub</w:t>
            </w:r>
            <w:proofErr w:type="spellEnd"/>
            <w:r>
              <w:rPr>
                <w:rFonts w:ascii="Cambria" w:eastAsia="Cambria" w:hAnsi="Cambria" w:cs="Cambria"/>
                <w:color w:val="000000" w:themeColor="text1"/>
              </w:rPr>
              <w:t>.</w:t>
            </w:r>
          </w:p>
        </w:tc>
      </w:tr>
      <w:tr w:rsidR="00414762">
        <w:trPr>
          <w:trHeight w:val="300"/>
        </w:trPr>
        <w:tc>
          <w:tcPr>
            <w:tcW w:w="4500" w:type="dxa"/>
            <w:tcMar>
              <w:left w:w="105" w:type="dxa"/>
              <w:right w:w="105" w:type="dxa"/>
            </w:tcMar>
          </w:tcPr>
          <w:p w:rsidR="00414762" w:rsidRDefault="00F36D94">
            <w:pPr>
              <w:jc w:val="both"/>
              <w:rPr>
                <w:rFonts w:ascii="Cambria" w:eastAsia="Cambria" w:hAnsi="Cambria" w:cs="Cambria"/>
                <w:color w:val="000000" w:themeColor="text1"/>
                <w:sz w:val="24"/>
                <w:szCs w:val="24"/>
              </w:rPr>
            </w:pPr>
            <w:r>
              <w:rPr>
                <w:rStyle w:val="HeaderChar"/>
                <w:rFonts w:ascii="Cambria" w:eastAsia="Cambria" w:hAnsi="Cambria" w:cs="Cambria"/>
                <w:b/>
                <w:bCs/>
                <w:color w:val="000000" w:themeColor="text1"/>
              </w:rPr>
              <w:t>Tools</w:t>
            </w:r>
            <w:r>
              <w:rPr>
                <w:rStyle w:val="HeaderChar"/>
                <w:rFonts w:ascii="Cambria" w:eastAsia="Cambria" w:hAnsi="Cambria" w:cs="Cambria"/>
                <w:color w:val="000000" w:themeColor="text1"/>
              </w:rPr>
              <w:t xml:space="preserve"> :</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HP Quality Center, Eclipse, BMC remedy, SQL Navigator, SOAP UI,         ,                                                         Postman, Service-Now, JIRA, Azure </w:t>
            </w:r>
            <w:proofErr w:type="spellStart"/>
            <w:r>
              <w:rPr>
                <w:rFonts w:ascii="Cambria" w:eastAsia="Cambria" w:hAnsi="Cambria" w:cs="Cambria"/>
                <w:color w:val="000000" w:themeColor="text1"/>
              </w:rPr>
              <w:t>Devops</w:t>
            </w:r>
            <w:proofErr w:type="spellEnd"/>
            <w:r>
              <w:rPr>
                <w:rFonts w:ascii="Cambria" w:eastAsia="Cambria" w:hAnsi="Cambria" w:cs="Cambria"/>
                <w:color w:val="000000" w:themeColor="text1"/>
              </w:rPr>
              <w:t xml:space="preserve">, </w:t>
            </w:r>
          </w:p>
        </w:tc>
      </w:tr>
      <w:tr w:rsidR="00414762">
        <w:trPr>
          <w:trHeight w:val="300"/>
        </w:trPr>
        <w:tc>
          <w:tcPr>
            <w:tcW w:w="4500" w:type="dxa"/>
            <w:tcMar>
              <w:left w:w="105" w:type="dxa"/>
              <w:right w:w="105" w:type="dxa"/>
            </w:tcMar>
          </w:tcPr>
          <w:p w:rsidR="00414762" w:rsidRDefault="00F36D94">
            <w:pPr>
              <w:jc w:val="both"/>
              <w:rPr>
                <w:rFonts w:ascii="Cambria" w:eastAsia="Cambria" w:hAnsi="Cambria" w:cs="Cambria"/>
                <w:color w:val="000000" w:themeColor="text1"/>
                <w:sz w:val="24"/>
                <w:szCs w:val="24"/>
              </w:rPr>
            </w:pPr>
            <w:proofErr w:type="spellStart"/>
            <w:r>
              <w:rPr>
                <w:rStyle w:val="HeaderChar"/>
                <w:rFonts w:ascii="Cambria" w:eastAsia="Cambria" w:hAnsi="Cambria" w:cs="Cambria"/>
                <w:b/>
                <w:bCs/>
                <w:color w:val="000000" w:themeColor="text1"/>
              </w:rPr>
              <w:t>Clould</w:t>
            </w:r>
            <w:proofErr w:type="spellEnd"/>
            <w:r>
              <w:rPr>
                <w:rStyle w:val="HeaderChar"/>
                <w:rFonts w:ascii="Cambria" w:eastAsia="Cambria" w:hAnsi="Cambria" w:cs="Cambria"/>
                <w:b/>
                <w:bCs/>
                <w:color w:val="000000" w:themeColor="text1"/>
              </w:rPr>
              <w:t xml:space="preserve"> platforms</w:t>
            </w:r>
          </w:p>
        </w:tc>
        <w:tc>
          <w:tcPr>
            <w:tcW w:w="4500" w:type="dxa"/>
            <w:tcMar>
              <w:left w:w="105" w:type="dxa"/>
              <w:right w:w="105" w:type="dxa"/>
            </w:tcMar>
          </w:tcPr>
          <w:p w:rsidR="00414762" w:rsidRDefault="00F36D94">
            <w:pPr>
              <w:pStyle w:val="NoSpacing"/>
              <w:jc w:val="both"/>
              <w:rPr>
                <w:rFonts w:ascii="Cambria" w:eastAsia="Cambria" w:hAnsi="Cambria" w:cs="Cambria"/>
                <w:color w:val="000000" w:themeColor="text1"/>
              </w:rPr>
            </w:pPr>
            <w:r>
              <w:rPr>
                <w:rFonts w:ascii="Cambria" w:eastAsia="Cambria" w:hAnsi="Cambria" w:cs="Cambria"/>
                <w:color w:val="000000" w:themeColor="text1"/>
              </w:rPr>
              <w:t xml:space="preserve">AWS ECS, EKS, EC2, S3 storage. </w:t>
            </w:r>
            <w:proofErr w:type="spellStart"/>
            <w:r>
              <w:rPr>
                <w:rFonts w:ascii="Cambria" w:eastAsia="Cambria" w:hAnsi="Cambria" w:cs="Cambria"/>
                <w:color w:val="000000" w:themeColor="text1"/>
              </w:rPr>
              <w:t>Docker</w:t>
            </w:r>
            <w:proofErr w:type="spellEnd"/>
            <w:r>
              <w:rPr>
                <w:rFonts w:ascii="Cambria" w:eastAsia="Cambria" w:hAnsi="Cambria" w:cs="Cambria"/>
                <w:color w:val="000000" w:themeColor="text1"/>
              </w:rPr>
              <w:t>.</w:t>
            </w:r>
          </w:p>
        </w:tc>
      </w:tr>
    </w:tbl>
    <w:p w:rsidR="00414762" w:rsidRDefault="00414762">
      <w:pPr>
        <w:pStyle w:val="NoSpacing"/>
        <w:jc w:val="both"/>
        <w:rPr>
          <w:rFonts w:ascii="Cambria" w:hAnsi="Cambria"/>
          <w:b/>
          <w:bCs/>
          <w:u w:val="single"/>
        </w:rPr>
      </w:pPr>
    </w:p>
    <w:p w:rsidR="00414762" w:rsidRDefault="00F36D94">
      <w:pPr>
        <w:pStyle w:val="NoSpacing"/>
        <w:jc w:val="both"/>
        <w:rPr>
          <w:rFonts w:ascii="Cambria" w:hAnsi="Cambria"/>
          <w:b/>
          <w:u w:val="single"/>
        </w:rPr>
      </w:pPr>
      <w:r>
        <w:rPr>
          <w:rFonts w:ascii="Cambria" w:hAnsi="Cambria"/>
          <w:b/>
          <w:u w:val="single"/>
        </w:rPr>
        <w:lastRenderedPageBreak/>
        <w:t>Professional Experience:</w:t>
      </w:r>
    </w:p>
    <w:p w:rsidR="00414762" w:rsidRDefault="00414762">
      <w:pPr>
        <w:pStyle w:val="NoSpacing"/>
        <w:jc w:val="both"/>
        <w:rPr>
          <w:rFonts w:ascii="Cambria" w:hAnsi="Cambria"/>
          <w:b/>
          <w:u w:val="single"/>
        </w:rPr>
      </w:pP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hAnsi="Cambria"/>
          <w:b/>
          <w:bCs/>
          <w:highlight w:val="lightGray"/>
          <w:lang w:val="en-US"/>
        </w:rPr>
      </w:pPr>
      <w:proofErr w:type="spellStart"/>
      <w:r>
        <w:rPr>
          <w:b/>
          <w:bCs/>
          <w:lang w:val="en-US"/>
        </w:rPr>
        <w:t>WorkFront-Aprimo</w:t>
      </w:r>
      <w:proofErr w:type="spellEnd"/>
      <w:r>
        <w:rPr>
          <w:b/>
          <w:bCs/>
          <w:lang w:val="en-US"/>
        </w:rPr>
        <w:t xml:space="preserve"> DAM &amp; FHIR Integration</w:t>
      </w:r>
      <w:r>
        <w:rPr>
          <w:rFonts w:ascii="Cambria" w:hAnsi="Cambria"/>
          <w:b/>
          <w:bCs/>
          <w:lang w:val="en-US"/>
        </w:rPr>
        <w:t xml:space="preserve">                             Nov 2023- Till date                                 </w:t>
      </w:r>
    </w:p>
    <w:p w:rsidR="00414762" w:rsidRDefault="00F36D94">
      <w:pPr>
        <w:tabs>
          <w:tab w:val="left" w:pos="360"/>
        </w:tabs>
        <w:jc w:val="both"/>
        <w:rPr>
          <w:rFonts w:ascii="Cambria" w:hAnsi="Cambria"/>
          <w:b/>
          <w:bCs/>
        </w:rPr>
      </w:pPr>
      <w:r>
        <w:rPr>
          <w:rFonts w:ascii="Cambria" w:hAnsi="Cambria"/>
          <w:b/>
          <w:bCs/>
        </w:rPr>
        <w:t>Role:  Integration specialist</w:t>
      </w:r>
    </w:p>
    <w:p w:rsidR="00414762" w:rsidRDefault="00F36D94">
      <w:pPr>
        <w:tabs>
          <w:tab w:val="left" w:pos="360"/>
        </w:tabs>
        <w:jc w:val="both"/>
        <w:rPr>
          <w:rFonts w:ascii="Cambria" w:hAnsi="Cambria"/>
          <w:b/>
          <w:bCs/>
        </w:rPr>
      </w:pPr>
      <w:r>
        <w:rPr>
          <w:rFonts w:ascii="Cambria" w:hAnsi="Cambria"/>
          <w:b/>
          <w:bCs/>
        </w:rPr>
        <w:t xml:space="preserve">Client: </w:t>
      </w:r>
      <w:proofErr w:type="spellStart"/>
      <w:r>
        <w:rPr>
          <w:rFonts w:ascii="Cambria" w:hAnsi="Cambria"/>
          <w:b/>
          <w:bCs/>
        </w:rPr>
        <w:t>Baycare</w:t>
      </w:r>
      <w:proofErr w:type="spellEnd"/>
      <w:r>
        <w:rPr>
          <w:rFonts w:ascii="Cambria" w:hAnsi="Cambria"/>
          <w:b/>
          <w:bCs/>
        </w:rPr>
        <w:t xml:space="preserve"> Healthcare Systems.</w:t>
      </w:r>
    </w:p>
    <w:p w:rsidR="00414762" w:rsidRDefault="00F36D94">
      <w:pPr>
        <w:rPr>
          <w:rFonts w:cs="Calibri"/>
        </w:rPr>
      </w:pPr>
      <w:proofErr w:type="spellStart"/>
      <w:r>
        <w:t>Baycare</w:t>
      </w:r>
      <w:proofErr w:type="spellEnd"/>
      <w:r>
        <w:t xml:space="preserve"> </w:t>
      </w:r>
      <w:r>
        <w:rPr>
          <w:rFonts w:ascii="Open Sans" w:eastAsia="Open Sans" w:hAnsi="Open Sans" w:cs="Open Sans"/>
          <w:color w:val="444444"/>
          <w:sz w:val="24"/>
          <w:szCs w:val="24"/>
        </w:rPr>
        <w:t>i</w:t>
      </w:r>
      <w:r>
        <w:t>s the largest full-service, community-based health care system in the Tampa Bay area</w:t>
      </w:r>
    </w:p>
    <w:p w:rsidR="00414762" w:rsidRDefault="00F36D94">
      <w:r>
        <w:t xml:space="preserve">The objective of this project is to build integration between </w:t>
      </w:r>
      <w:proofErr w:type="spellStart"/>
      <w:r>
        <w:t>workfront</w:t>
      </w:r>
      <w:proofErr w:type="spellEnd"/>
      <w:r>
        <w:t xml:space="preserve"> and </w:t>
      </w:r>
      <w:proofErr w:type="spellStart"/>
      <w:r>
        <w:t>Aprimo</w:t>
      </w:r>
      <w:proofErr w:type="spellEnd"/>
      <w:r>
        <w:t xml:space="preserve"> Digital access management system to create and maintain Digital assets.</w:t>
      </w:r>
    </w:p>
    <w:p w:rsidR="00414762" w:rsidRDefault="00F36D94">
      <w:proofErr w:type="gramStart"/>
      <w:r>
        <w:t>Design ,</w:t>
      </w:r>
      <w:proofErr w:type="gramEnd"/>
      <w:r>
        <w:t xml:space="preserve"> build and manage APIs for various functionalities including user validations, file uploads, exposing Cerner FHIR </w:t>
      </w:r>
      <w:proofErr w:type="spellStart"/>
      <w:r>
        <w:t>APis</w:t>
      </w:r>
      <w:proofErr w:type="spellEnd"/>
      <w:r>
        <w:t xml:space="preserve"> to various research, </w:t>
      </w:r>
      <w:proofErr w:type="spellStart"/>
      <w:r>
        <w:t>Govt</w:t>
      </w:r>
      <w:proofErr w:type="spellEnd"/>
      <w:r>
        <w:t xml:space="preserve"> organizations.</w:t>
      </w:r>
    </w:p>
    <w:p w:rsidR="00414762" w:rsidRDefault="00F36D94">
      <w:r>
        <w:t>Consumers/Channels are on boarded via API Gateway and will be integrated with target API which connects various back end systems to fetch the data.</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ind w:right="-180"/>
        <w:jc w:val="both"/>
        <w:rPr>
          <w:rFonts w:ascii="Cambria" w:hAnsi="Cambria"/>
        </w:rPr>
      </w:pPr>
      <w:r>
        <w:rPr>
          <w:rFonts w:ascii="Cambria" w:hAnsi="Cambria"/>
          <w:b/>
          <w:bCs/>
        </w:rPr>
        <w:t>Responsibilities:</w:t>
      </w:r>
      <w:r>
        <w:rPr>
          <w:rFonts w:ascii="Cambria" w:hAnsi="Cambria"/>
        </w:rPr>
        <w:t xml:space="preserve"> </w:t>
      </w:r>
    </w:p>
    <w:p w:rsidR="00414762" w:rsidRDefault="00F36D94">
      <w:pPr>
        <w:pStyle w:val="ListParagraph"/>
        <w:numPr>
          <w:ilvl w:val="0"/>
          <w:numId w:val="9"/>
        </w:numPr>
        <w:tabs>
          <w:tab w:val="left" w:pos="360"/>
        </w:tabs>
        <w:spacing w:after="0" w:line="240" w:lineRule="auto"/>
        <w:jc w:val="both"/>
        <w:rPr>
          <w:rFonts w:cs="Calibri"/>
          <w:color w:val="000000" w:themeColor="text1"/>
          <w:lang w:val="en-US"/>
        </w:rPr>
      </w:pPr>
      <w:r>
        <w:rPr>
          <w:rFonts w:cs="Calibri"/>
          <w:color w:val="000000" w:themeColor="text1"/>
          <w:lang w:val="en-US"/>
        </w:rPr>
        <w:t>Analysis and technical detail design for functional specifications.</w:t>
      </w:r>
    </w:p>
    <w:p w:rsidR="00414762" w:rsidRDefault="00F36D94">
      <w:pPr>
        <w:pStyle w:val="ListParagraph"/>
        <w:numPr>
          <w:ilvl w:val="0"/>
          <w:numId w:val="9"/>
        </w:numPr>
        <w:tabs>
          <w:tab w:val="left" w:pos="360"/>
        </w:tabs>
        <w:spacing w:after="0" w:line="240" w:lineRule="auto"/>
        <w:jc w:val="both"/>
        <w:rPr>
          <w:rFonts w:ascii="Cambria" w:eastAsia="Cambria" w:hAnsi="Cambria" w:cs="Cambria"/>
          <w:color w:val="000000" w:themeColor="text1"/>
          <w:lang w:val="en-US"/>
        </w:rPr>
      </w:pPr>
      <w:r>
        <w:rPr>
          <w:rFonts w:ascii="Cambria" w:eastAsia="Cambria" w:hAnsi="Cambria" w:cs="Cambria"/>
          <w:color w:val="000000" w:themeColor="text1"/>
          <w:lang w:val="en-US"/>
        </w:rPr>
        <w:t xml:space="preserve">Designing and development of interfaces with </w:t>
      </w:r>
      <w:r>
        <w:rPr>
          <w:rFonts w:ascii="Cambria" w:eastAsia="Cambria" w:hAnsi="Cambria" w:cs="Cambria"/>
          <w:b/>
          <w:bCs/>
          <w:color w:val="000000" w:themeColor="text1"/>
          <w:lang w:val="en-US"/>
        </w:rPr>
        <w:t xml:space="preserve">TIBCO BW CE </w:t>
      </w:r>
      <w:r>
        <w:rPr>
          <w:rFonts w:ascii="Cambria" w:eastAsia="Cambria" w:hAnsi="Cambria" w:cs="Cambria"/>
          <w:color w:val="000000" w:themeColor="text1"/>
          <w:lang w:val="en-US"/>
        </w:rPr>
        <w:t>and</w:t>
      </w:r>
      <w:r>
        <w:rPr>
          <w:rFonts w:ascii="Cambria" w:eastAsia="Cambria" w:hAnsi="Cambria" w:cs="Cambria"/>
          <w:b/>
          <w:bCs/>
          <w:color w:val="000000" w:themeColor="text1"/>
          <w:lang w:val="en-US"/>
        </w:rPr>
        <w:t xml:space="preserve"> EMS</w:t>
      </w:r>
      <w:r>
        <w:rPr>
          <w:rFonts w:ascii="Cambria" w:eastAsia="Cambria" w:hAnsi="Cambria" w:cs="Cambria"/>
          <w:color w:val="000000" w:themeColor="text1"/>
          <w:lang w:val="en-US"/>
        </w:rPr>
        <w:t xml:space="preserve"> as message transport.</w:t>
      </w:r>
    </w:p>
    <w:p w:rsidR="00414762" w:rsidRDefault="00F36D94">
      <w:pPr>
        <w:pStyle w:val="ListParagraph"/>
        <w:numPr>
          <w:ilvl w:val="0"/>
          <w:numId w:val="9"/>
        </w:numPr>
        <w:tabs>
          <w:tab w:val="left" w:pos="360"/>
        </w:tabs>
        <w:spacing w:after="0" w:line="240" w:lineRule="auto"/>
        <w:jc w:val="both"/>
        <w:rPr>
          <w:rFonts w:ascii="Cambria" w:eastAsia="Cambria" w:hAnsi="Cambria" w:cs="Cambria"/>
          <w:color w:val="000000" w:themeColor="text1"/>
          <w:lang w:val="en-US"/>
        </w:rPr>
      </w:pPr>
      <w:r>
        <w:rPr>
          <w:rFonts w:ascii="Cambria" w:eastAsia="Cambria" w:hAnsi="Cambria" w:cs="Cambria"/>
          <w:color w:val="000000" w:themeColor="text1"/>
          <w:lang w:val="en-IN"/>
        </w:rPr>
        <w:t xml:space="preserve">Code Migration from </w:t>
      </w:r>
      <w:r>
        <w:rPr>
          <w:rFonts w:ascii="Cambria" w:eastAsia="Cambria" w:hAnsi="Cambria" w:cs="Cambria"/>
          <w:b/>
          <w:bCs/>
          <w:color w:val="000000" w:themeColor="text1"/>
          <w:lang w:val="en-IN"/>
        </w:rPr>
        <w:t>BW 5.x to BWCE.</w:t>
      </w:r>
    </w:p>
    <w:p w:rsidR="00414762" w:rsidRDefault="00F36D94">
      <w:pPr>
        <w:pStyle w:val="ListParagraph"/>
        <w:numPr>
          <w:ilvl w:val="0"/>
          <w:numId w:val="9"/>
        </w:numPr>
        <w:tabs>
          <w:tab w:val="left" w:pos="360"/>
        </w:tabs>
        <w:spacing w:after="0" w:line="240" w:lineRule="auto"/>
        <w:jc w:val="both"/>
        <w:rPr>
          <w:rFonts w:cs="Calibri"/>
          <w:color w:val="000000" w:themeColor="text1"/>
          <w:lang w:val="en-US"/>
        </w:rPr>
      </w:pPr>
      <w:r>
        <w:rPr>
          <w:rFonts w:cs="Calibri"/>
          <w:color w:val="000000" w:themeColor="text1"/>
          <w:lang w:val="en-US"/>
        </w:rPr>
        <w:t>Automate the Unit testing and SIT testing for all functional testing</w:t>
      </w:r>
      <w:r>
        <w:rPr>
          <w:rFonts w:cs="Calibri"/>
          <w:color w:val="000000" w:themeColor="text1"/>
          <w:lang w:val="en-IN"/>
        </w:rPr>
        <w:t>.</w:t>
      </w:r>
    </w:p>
    <w:p w:rsidR="00414762" w:rsidRDefault="00F36D94">
      <w:pPr>
        <w:pStyle w:val="ListParagraph"/>
        <w:numPr>
          <w:ilvl w:val="0"/>
          <w:numId w:val="9"/>
        </w:numPr>
        <w:tabs>
          <w:tab w:val="left" w:pos="360"/>
        </w:tabs>
        <w:spacing w:after="0" w:line="240" w:lineRule="auto"/>
        <w:jc w:val="both"/>
        <w:rPr>
          <w:rFonts w:cs="Calibri"/>
          <w:color w:val="000000" w:themeColor="text1"/>
          <w:lang w:val="en-US"/>
        </w:rPr>
      </w:pPr>
      <w:r>
        <w:rPr>
          <w:rFonts w:cs="Calibri"/>
          <w:color w:val="000000" w:themeColor="text1"/>
          <w:lang w:val="en-US"/>
        </w:rPr>
        <w:t xml:space="preserve">Deploying the applications using </w:t>
      </w:r>
      <w:r>
        <w:rPr>
          <w:rFonts w:cs="Calibri"/>
          <w:b/>
          <w:bCs/>
          <w:color w:val="000000" w:themeColor="text1"/>
          <w:lang w:val="en-US"/>
        </w:rPr>
        <w:t>Jenkins</w:t>
      </w:r>
      <w:r>
        <w:rPr>
          <w:rFonts w:cs="Calibri"/>
          <w:color w:val="000000" w:themeColor="text1"/>
          <w:lang w:val="en-US"/>
        </w:rPr>
        <w:t xml:space="preserve"> in </w:t>
      </w:r>
      <w:proofErr w:type="spellStart"/>
      <w:r>
        <w:rPr>
          <w:rFonts w:cs="Calibri"/>
          <w:color w:val="000000" w:themeColor="text1"/>
          <w:lang w:val="en-US"/>
        </w:rPr>
        <w:t>Kubernetes</w:t>
      </w:r>
      <w:proofErr w:type="spellEnd"/>
      <w:r>
        <w:rPr>
          <w:rFonts w:cs="Calibri"/>
          <w:color w:val="000000" w:themeColor="text1"/>
          <w:lang w:val="en-US"/>
        </w:rPr>
        <w:t xml:space="preserve"> and AWS EKS.</w:t>
      </w:r>
    </w:p>
    <w:p w:rsidR="00414762" w:rsidRDefault="00F36D94">
      <w:pPr>
        <w:pStyle w:val="ListParagraph"/>
        <w:numPr>
          <w:ilvl w:val="0"/>
          <w:numId w:val="9"/>
        </w:numPr>
        <w:tabs>
          <w:tab w:val="left" w:pos="360"/>
        </w:tabs>
        <w:spacing w:after="0" w:line="240" w:lineRule="auto"/>
        <w:jc w:val="both"/>
        <w:rPr>
          <w:rFonts w:cs="Calibri"/>
          <w:color w:val="000000" w:themeColor="text1"/>
          <w:lang w:val="en-US"/>
        </w:rPr>
      </w:pPr>
      <w:r>
        <w:rPr>
          <w:rFonts w:cs="Calibri"/>
          <w:color w:val="000000" w:themeColor="text1"/>
          <w:lang w:val="en-US"/>
        </w:rPr>
        <w:t>L3 Support for PRODCUTION issues.</w:t>
      </w:r>
    </w:p>
    <w:p w:rsidR="00414762" w:rsidRDefault="00414762">
      <w:pPr>
        <w:tabs>
          <w:tab w:val="left" w:pos="360"/>
        </w:tabs>
        <w:spacing w:after="0" w:line="240" w:lineRule="auto"/>
        <w:jc w:val="both"/>
        <w:rPr>
          <w:color w:val="000000" w:themeColor="text1"/>
        </w:rPr>
      </w:pPr>
    </w:p>
    <w:p w:rsidR="00414762" w:rsidRDefault="00414762">
      <w:pPr>
        <w:tabs>
          <w:tab w:val="left" w:pos="360"/>
        </w:tabs>
        <w:jc w:val="both"/>
        <w:rPr>
          <w:rFonts w:ascii="Cambria" w:hAnsi="Cambria"/>
          <w:color w:val="000000"/>
          <w:shd w:val="clear" w:color="auto" w:fill="FFFFFF"/>
        </w:rPr>
      </w:pPr>
    </w:p>
    <w:p w:rsidR="00414762" w:rsidRDefault="00F36D94">
      <w:pPr>
        <w:jc w:val="both"/>
        <w:rPr>
          <w:rFonts w:ascii="Cambria" w:eastAsia="Cambria" w:hAnsi="Cambria" w:cs="Cambria"/>
        </w:rPr>
      </w:pPr>
      <w:r>
        <w:rPr>
          <w:rFonts w:ascii="Cambria" w:hAnsi="Cambria"/>
          <w:b/>
          <w:bCs/>
          <w:color w:val="000000"/>
          <w:shd w:val="clear" w:color="auto" w:fill="FFFFFF"/>
        </w:rPr>
        <w:t>Tools Technology</w:t>
      </w:r>
      <w:r>
        <w:rPr>
          <w:rFonts w:ascii="Cambria" w:hAnsi="Cambria"/>
          <w:color w:val="000000"/>
          <w:shd w:val="clear" w:color="auto" w:fill="FFFFFF"/>
        </w:rPr>
        <w:t xml:space="preserve">: </w:t>
      </w:r>
      <w:r>
        <w:rPr>
          <w:rFonts w:cs="Calibri"/>
          <w:color w:val="000000" w:themeColor="text1"/>
          <w:lang w:eastAsia="zh-CN"/>
        </w:rPr>
        <w:t>TIBCO</w:t>
      </w:r>
      <w:r>
        <w:rPr>
          <w:rFonts w:cs="Calibri"/>
          <w:color w:val="000000" w:themeColor="text1"/>
        </w:rPr>
        <w:t xml:space="preserve"> </w:t>
      </w:r>
      <w:r>
        <w:rPr>
          <w:rFonts w:cs="Calibri"/>
          <w:color w:val="000000" w:themeColor="text1"/>
          <w:lang w:eastAsia="zh-CN"/>
        </w:rPr>
        <w:t>Business works</w:t>
      </w:r>
      <w:r>
        <w:rPr>
          <w:rFonts w:cs="Calibri"/>
          <w:color w:val="000000" w:themeColor="text1"/>
          <w:lang w:val="en-IN"/>
        </w:rPr>
        <w:t xml:space="preserve"> 5.x, BW CE</w:t>
      </w:r>
      <w:r>
        <w:rPr>
          <w:rFonts w:cs="Calibri"/>
          <w:color w:val="000000" w:themeColor="text1"/>
          <w:lang w:eastAsia="zh-CN"/>
        </w:rPr>
        <w:t>,</w:t>
      </w:r>
      <w:r>
        <w:rPr>
          <w:rFonts w:cs="Calibri"/>
          <w:color w:val="000000" w:themeColor="text1"/>
        </w:rPr>
        <w:t xml:space="preserve"> TIBCO Designer</w:t>
      </w:r>
      <w:proofErr w:type="gramStart"/>
      <w:r>
        <w:rPr>
          <w:rFonts w:cs="Calibri"/>
          <w:color w:val="000000" w:themeColor="text1"/>
        </w:rPr>
        <w:t>,</w:t>
      </w:r>
      <w:r>
        <w:rPr>
          <w:rFonts w:cs="Calibri"/>
          <w:color w:val="000000" w:themeColor="text1"/>
          <w:lang w:val="en-IN"/>
        </w:rPr>
        <w:t>TIBCO</w:t>
      </w:r>
      <w:proofErr w:type="gramEnd"/>
      <w:r>
        <w:rPr>
          <w:rFonts w:cs="Calibri"/>
          <w:color w:val="000000" w:themeColor="text1"/>
          <w:lang w:val="en-IN"/>
        </w:rPr>
        <w:t xml:space="preserve"> Business Studio,</w:t>
      </w:r>
      <w:r>
        <w:rPr>
          <w:rFonts w:cs="Calibri"/>
          <w:color w:val="000000" w:themeColor="text1"/>
          <w:lang w:eastAsia="zh-CN"/>
        </w:rPr>
        <w:t xml:space="preserve"> TIBCO TRA, TIBCO Administrator,</w:t>
      </w:r>
      <w:r>
        <w:rPr>
          <w:rFonts w:cs="Calibri"/>
          <w:color w:val="000000" w:themeColor="text1"/>
        </w:rPr>
        <w:t xml:space="preserve"> </w:t>
      </w:r>
      <w:r>
        <w:rPr>
          <w:rFonts w:cs="Calibri"/>
          <w:color w:val="000000" w:themeColor="text1"/>
          <w:lang w:val="en-IN"/>
        </w:rPr>
        <w:t>,</w:t>
      </w:r>
      <w:r>
        <w:rPr>
          <w:rFonts w:cs="Calibri"/>
          <w:color w:val="000000" w:themeColor="text1"/>
        </w:rPr>
        <w:t>Jenkins,</w:t>
      </w:r>
      <w:r>
        <w:rPr>
          <w:rFonts w:cs="Calibri"/>
          <w:color w:val="000000" w:themeColor="text1"/>
          <w:lang w:eastAsia="zh-CN"/>
        </w:rPr>
        <w:t xml:space="preserve"> </w:t>
      </w:r>
      <w:r>
        <w:rPr>
          <w:rFonts w:cs="Calibri"/>
          <w:color w:val="000000" w:themeColor="text1"/>
        </w:rPr>
        <w:t>SQL</w:t>
      </w:r>
      <w:r>
        <w:rPr>
          <w:rFonts w:cs="Calibri"/>
          <w:color w:val="000000" w:themeColor="text1"/>
          <w:lang w:eastAsia="zh-CN"/>
        </w:rPr>
        <w:t xml:space="preserve">, </w:t>
      </w:r>
      <w:r>
        <w:rPr>
          <w:rFonts w:cs="Calibri"/>
          <w:color w:val="000000" w:themeColor="text1"/>
        </w:rPr>
        <w:t xml:space="preserve">XML, </w:t>
      </w:r>
      <w:r>
        <w:rPr>
          <w:rFonts w:cs="Calibri"/>
          <w:color w:val="000000" w:themeColor="text1"/>
          <w:lang w:eastAsia="zh-CN"/>
        </w:rPr>
        <w:t xml:space="preserve">EMS, </w:t>
      </w:r>
      <w:r>
        <w:rPr>
          <w:rFonts w:cs="Calibri"/>
          <w:color w:val="000000" w:themeColor="text1"/>
        </w:rPr>
        <w:t>TIBCO Hawk, GIT,  and SOAPUI</w:t>
      </w:r>
      <w:r>
        <w:rPr>
          <w:rFonts w:cs="Calibri"/>
          <w:color w:val="000000" w:themeColor="text1"/>
          <w:lang w:val="en-IN"/>
        </w:rPr>
        <w:t>.</w:t>
      </w:r>
    </w:p>
    <w:p w:rsidR="00414762" w:rsidRDefault="00414762">
      <w:pPr>
        <w:pStyle w:val="NoSpacing"/>
        <w:jc w:val="both"/>
        <w:rPr>
          <w:rFonts w:ascii="Cambria" w:hAnsi="Cambria"/>
          <w:b/>
          <w:u w:val="single"/>
        </w:rPr>
      </w:pP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hAnsi="Cambria"/>
          <w:b/>
          <w:bCs/>
          <w:highlight w:val="lightGray"/>
          <w:lang w:val="en-US"/>
        </w:rPr>
      </w:pPr>
      <w:r>
        <w:rPr>
          <w:b/>
          <w:bCs/>
          <w:lang w:val="en-US"/>
        </w:rPr>
        <w:t>API Integration/Management.</w:t>
      </w:r>
      <w:r>
        <w:tab/>
      </w:r>
      <w:r>
        <w:rPr>
          <w:rFonts w:ascii="Cambria" w:hAnsi="Cambria"/>
          <w:b/>
          <w:bCs/>
          <w:lang w:val="en-US"/>
        </w:rPr>
        <w:t xml:space="preserve">                                 </w:t>
      </w:r>
      <w:r>
        <w:tab/>
      </w:r>
      <w:r>
        <w:tab/>
      </w:r>
      <w:r>
        <w:rPr>
          <w:rFonts w:ascii="Cambria" w:hAnsi="Cambria"/>
          <w:b/>
          <w:bCs/>
          <w:lang w:val="en-US"/>
        </w:rPr>
        <w:t xml:space="preserve">                        </w:t>
      </w:r>
      <w:r>
        <w:rPr>
          <w:rFonts w:ascii="Cambria" w:hAnsi="Cambria"/>
          <w:b/>
          <w:bCs/>
        </w:rPr>
        <w:t xml:space="preserve"> </w:t>
      </w:r>
      <w:r>
        <w:rPr>
          <w:rFonts w:ascii="Cambria" w:hAnsi="Cambria"/>
          <w:b/>
          <w:bCs/>
          <w:lang w:val="en-US"/>
        </w:rPr>
        <w:t>Jan 2021-Nov 2023</w:t>
      </w:r>
    </w:p>
    <w:p w:rsidR="00414762" w:rsidRDefault="00F36D94">
      <w:pPr>
        <w:tabs>
          <w:tab w:val="left" w:pos="360"/>
        </w:tabs>
        <w:jc w:val="both"/>
        <w:rPr>
          <w:rFonts w:ascii="Cambria" w:hAnsi="Cambria"/>
          <w:b/>
          <w:bCs/>
        </w:rPr>
      </w:pPr>
      <w:r>
        <w:rPr>
          <w:rFonts w:ascii="Cambria" w:hAnsi="Cambria"/>
          <w:b/>
          <w:bCs/>
        </w:rPr>
        <w:t>Role: Tech Lead</w:t>
      </w:r>
    </w:p>
    <w:p w:rsidR="00414762" w:rsidRDefault="00F36D94">
      <w:pPr>
        <w:tabs>
          <w:tab w:val="left" w:pos="360"/>
        </w:tabs>
        <w:jc w:val="both"/>
        <w:rPr>
          <w:rFonts w:ascii="Cambria" w:hAnsi="Cambria"/>
          <w:b/>
          <w:bCs/>
        </w:rPr>
      </w:pPr>
      <w:r>
        <w:rPr>
          <w:rFonts w:ascii="Cambria" w:hAnsi="Cambria"/>
          <w:b/>
          <w:bCs/>
        </w:rPr>
        <w:t>Client: Vodafone UK.</w:t>
      </w:r>
    </w:p>
    <w:p w:rsidR="00414762" w:rsidRDefault="00F36D94">
      <w:r>
        <w:t>Vodafone Limited (trading as Vodafone UK) is a British telecommunications services provider, and a part of the Vodafone Group.</w:t>
      </w:r>
    </w:p>
    <w:p w:rsidR="00414762" w:rsidRDefault="00F36D94">
      <w:r>
        <w:t xml:space="preserve">The objective of this project is to build and manage the APIs for various functionalities including Customer management, Identity, Inventory, Balance, </w:t>
      </w:r>
      <w:proofErr w:type="spellStart"/>
      <w:r>
        <w:t>Topup</w:t>
      </w:r>
      <w:proofErr w:type="spellEnd"/>
      <w:r>
        <w:t xml:space="preserve"> management</w:t>
      </w:r>
      <w:proofErr w:type="gramStart"/>
      <w:r>
        <w:t>, ..etc</w:t>
      </w:r>
      <w:proofErr w:type="gramEnd"/>
      <w:r>
        <w:t>.</w:t>
      </w:r>
    </w:p>
    <w:p w:rsidR="00414762" w:rsidRDefault="00F36D94">
      <w:r>
        <w:t xml:space="preserve">APIs are exposed to multiple channels/consumers to fetch/insert/update the different kinds </w:t>
      </w:r>
      <w:proofErr w:type="gramStart"/>
      <w:r>
        <w:t>of  data</w:t>
      </w:r>
      <w:proofErr w:type="gramEnd"/>
      <w:r>
        <w:t xml:space="preserve"> from backend systems. </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ind w:right="-180"/>
        <w:jc w:val="both"/>
        <w:rPr>
          <w:rFonts w:ascii="Cambria" w:hAnsi="Cambria"/>
        </w:rPr>
      </w:pPr>
      <w:r>
        <w:rPr>
          <w:rFonts w:ascii="Cambria" w:hAnsi="Cambria"/>
          <w:b/>
        </w:rPr>
        <w:t>Responsibilities:</w:t>
      </w:r>
      <w:r>
        <w:rPr>
          <w:rFonts w:ascii="Cambria" w:hAnsi="Cambria"/>
        </w:rPr>
        <w:t xml:space="preserve"> </w:t>
      </w:r>
    </w:p>
    <w:p w:rsidR="00414762" w:rsidRDefault="00F36D94">
      <w:pPr>
        <w:pStyle w:val="ListParagraph"/>
        <w:numPr>
          <w:ilvl w:val="0"/>
          <w:numId w:val="9"/>
        </w:numPr>
        <w:tabs>
          <w:tab w:val="left" w:pos="360"/>
        </w:tabs>
        <w:spacing w:after="0" w:line="240" w:lineRule="auto"/>
        <w:jc w:val="both"/>
        <w:rPr>
          <w:color w:val="000000"/>
          <w:shd w:val="clear" w:color="auto" w:fill="FFFFFF"/>
        </w:rPr>
      </w:pPr>
      <w:r>
        <w:rPr>
          <w:color w:val="000000"/>
          <w:shd w:val="clear" w:color="auto" w:fill="FFFFFF"/>
        </w:rPr>
        <w:lastRenderedPageBreak/>
        <w:t>Analysis and technical detail design for functional specifications.</w:t>
      </w:r>
    </w:p>
    <w:p w:rsidR="00414762" w:rsidRDefault="00F36D94">
      <w:pPr>
        <w:pStyle w:val="ListParagraph"/>
        <w:numPr>
          <w:ilvl w:val="0"/>
          <w:numId w:val="9"/>
        </w:numPr>
        <w:tabs>
          <w:tab w:val="left" w:pos="360"/>
        </w:tabs>
        <w:spacing w:after="0" w:line="240" w:lineRule="auto"/>
        <w:jc w:val="both"/>
        <w:rPr>
          <w:color w:val="000000"/>
          <w:shd w:val="clear" w:color="auto" w:fill="FFFFFF"/>
        </w:rPr>
      </w:pPr>
      <w:r>
        <w:rPr>
          <w:color w:val="000000"/>
          <w:shd w:val="clear" w:color="auto" w:fill="FFFFFF"/>
          <w:lang w:val="en-US"/>
        </w:rPr>
        <w:t>Design API specifications using WSDL, swagger, OAS formats.</w:t>
      </w:r>
    </w:p>
    <w:p w:rsidR="00414762" w:rsidRDefault="00F36D94">
      <w:pPr>
        <w:pStyle w:val="ListParagraph"/>
        <w:numPr>
          <w:ilvl w:val="0"/>
          <w:numId w:val="9"/>
        </w:numPr>
        <w:tabs>
          <w:tab w:val="left" w:pos="360"/>
        </w:tabs>
        <w:spacing w:after="0" w:line="240" w:lineRule="auto"/>
        <w:jc w:val="both"/>
        <w:rPr>
          <w:rFonts w:ascii="Cambria" w:hAnsi="Cambria"/>
          <w:b/>
          <w:bCs/>
          <w:color w:val="000000" w:themeColor="text1"/>
          <w:lang w:val="en-US"/>
        </w:rPr>
      </w:pPr>
      <w:r>
        <w:rPr>
          <w:rFonts w:ascii="Cambria" w:hAnsi="Cambria"/>
          <w:color w:val="000000"/>
          <w:shd w:val="clear" w:color="auto" w:fill="FFFFFF"/>
        </w:rPr>
        <w:t xml:space="preserve">Designing and </w:t>
      </w:r>
      <w:r>
        <w:rPr>
          <w:rFonts w:ascii="Cambria" w:hAnsi="Cambria"/>
          <w:color w:val="000000"/>
          <w:shd w:val="clear" w:color="auto" w:fill="FFFFFF"/>
          <w:lang w:val="en-US"/>
        </w:rPr>
        <w:t>Implementation</w:t>
      </w:r>
      <w:r>
        <w:rPr>
          <w:rFonts w:ascii="Cambria" w:hAnsi="Cambria"/>
          <w:color w:val="000000"/>
          <w:shd w:val="clear" w:color="auto" w:fill="FFFFFF"/>
        </w:rPr>
        <w:t xml:space="preserve"> of </w:t>
      </w:r>
      <w:r>
        <w:rPr>
          <w:rFonts w:ascii="Cambria" w:hAnsi="Cambria"/>
          <w:color w:val="000000"/>
          <w:shd w:val="clear" w:color="auto" w:fill="FFFFFF"/>
          <w:lang w:val="en-US"/>
        </w:rPr>
        <w:t>APIs/Integrations</w:t>
      </w:r>
      <w:r>
        <w:rPr>
          <w:rFonts w:ascii="Cambria" w:hAnsi="Cambria"/>
          <w:color w:val="000000"/>
          <w:shd w:val="clear" w:color="auto" w:fill="FFFFFF"/>
        </w:rPr>
        <w:t xml:space="preserve"> with </w:t>
      </w:r>
      <w:r>
        <w:rPr>
          <w:rFonts w:ascii="Cambria" w:hAnsi="Cambria"/>
          <w:b/>
          <w:bCs/>
          <w:color w:val="000000" w:themeColor="text1"/>
          <w:lang w:val="en-US"/>
        </w:rPr>
        <w:t>TIBCO BW 5, BW CE, APIX Gateway, EMS, Adapters, Business connect.</w:t>
      </w:r>
    </w:p>
    <w:p w:rsidR="00414762" w:rsidRDefault="00F36D94">
      <w:pPr>
        <w:pStyle w:val="ListParagraph"/>
        <w:numPr>
          <w:ilvl w:val="0"/>
          <w:numId w:val="9"/>
        </w:numPr>
        <w:tabs>
          <w:tab w:val="left" w:pos="360"/>
        </w:tabs>
        <w:spacing w:after="0" w:line="240" w:lineRule="auto"/>
        <w:jc w:val="both"/>
        <w:rPr>
          <w:b/>
          <w:bCs/>
          <w:color w:val="000000"/>
          <w:shd w:val="clear" w:color="auto" w:fill="FFFFFF"/>
          <w:lang w:val="en-US"/>
        </w:rPr>
      </w:pPr>
      <w:r>
        <w:rPr>
          <w:color w:val="000000"/>
          <w:shd w:val="clear" w:color="auto" w:fill="FFFFFF"/>
        </w:rPr>
        <w:t xml:space="preserve">Deploying and </w:t>
      </w:r>
      <w:r>
        <w:rPr>
          <w:color w:val="000000"/>
          <w:shd w:val="clear" w:color="auto" w:fill="FFFFFF"/>
          <w:lang w:val="en-US"/>
        </w:rPr>
        <w:t xml:space="preserve">managing </w:t>
      </w:r>
      <w:r>
        <w:rPr>
          <w:color w:val="000000"/>
          <w:shd w:val="clear" w:color="auto" w:fill="FFFFFF"/>
        </w:rPr>
        <w:t xml:space="preserve"> the application using </w:t>
      </w:r>
      <w:r>
        <w:rPr>
          <w:b/>
          <w:bCs/>
          <w:color w:val="000000"/>
          <w:shd w:val="clear" w:color="auto" w:fill="FFFFFF"/>
          <w:lang w:val="en-US"/>
        </w:rPr>
        <w:t xml:space="preserve">CICD tools, Administrator, </w:t>
      </w:r>
      <w:proofErr w:type="spellStart"/>
      <w:r>
        <w:rPr>
          <w:b/>
          <w:bCs/>
          <w:color w:val="000000"/>
          <w:shd w:val="clear" w:color="auto" w:fill="FFFFFF"/>
          <w:lang w:val="en-US"/>
        </w:rPr>
        <w:t>Splunk</w:t>
      </w:r>
      <w:proofErr w:type="spellEnd"/>
      <w:r>
        <w:rPr>
          <w:b/>
          <w:bCs/>
          <w:color w:val="000000"/>
          <w:shd w:val="clear" w:color="auto" w:fill="FFFFFF"/>
          <w:lang w:val="en-US"/>
        </w:rPr>
        <w:t>, Custom scripts.</w:t>
      </w:r>
    </w:p>
    <w:p w:rsidR="00414762" w:rsidRDefault="00F36D94">
      <w:pPr>
        <w:pStyle w:val="ListParagraph"/>
        <w:numPr>
          <w:ilvl w:val="0"/>
          <w:numId w:val="9"/>
        </w:numPr>
        <w:tabs>
          <w:tab w:val="left" w:pos="360"/>
        </w:tabs>
        <w:spacing w:after="0" w:line="240" w:lineRule="auto"/>
        <w:jc w:val="both"/>
        <w:rPr>
          <w:b/>
          <w:bCs/>
          <w:color w:val="000000" w:themeColor="text1"/>
          <w:lang w:val="en-US"/>
        </w:rPr>
      </w:pPr>
      <w:r>
        <w:rPr>
          <w:color w:val="000000" w:themeColor="text1"/>
          <w:lang w:val="en-US"/>
        </w:rPr>
        <w:t xml:space="preserve">Installation &amp; configuration of TIBCO </w:t>
      </w:r>
      <w:proofErr w:type="spellStart"/>
      <w:r>
        <w:rPr>
          <w:color w:val="000000" w:themeColor="text1"/>
          <w:lang w:val="en-US"/>
        </w:rPr>
        <w:t>Spotfire</w:t>
      </w:r>
      <w:proofErr w:type="spellEnd"/>
      <w:r>
        <w:rPr>
          <w:color w:val="000000" w:themeColor="text1"/>
          <w:lang w:val="en-US"/>
        </w:rPr>
        <w:t xml:space="preserve"> for various reports.</w:t>
      </w:r>
    </w:p>
    <w:p w:rsidR="00414762" w:rsidRDefault="00F36D94">
      <w:pPr>
        <w:pStyle w:val="ListParagraph"/>
        <w:numPr>
          <w:ilvl w:val="0"/>
          <w:numId w:val="9"/>
        </w:numPr>
        <w:tabs>
          <w:tab w:val="left" w:pos="360"/>
        </w:tabs>
        <w:spacing w:after="0" w:line="240" w:lineRule="auto"/>
        <w:jc w:val="both"/>
        <w:rPr>
          <w:color w:val="000000"/>
          <w:shd w:val="clear" w:color="auto" w:fill="FFFFFF"/>
          <w:lang w:val="en-US"/>
        </w:rPr>
      </w:pPr>
      <w:r>
        <w:rPr>
          <w:color w:val="000000" w:themeColor="text1"/>
          <w:lang w:val="en-US"/>
        </w:rPr>
        <w:t>Project estimations, Impact analysis, work with Solution architecture teams.</w:t>
      </w:r>
    </w:p>
    <w:p w:rsidR="00414762" w:rsidRDefault="00F36D94">
      <w:pPr>
        <w:pStyle w:val="ListParagraph"/>
        <w:numPr>
          <w:ilvl w:val="0"/>
          <w:numId w:val="9"/>
        </w:numPr>
        <w:tabs>
          <w:tab w:val="left" w:pos="360"/>
        </w:tabs>
        <w:spacing w:after="0" w:line="240" w:lineRule="auto"/>
        <w:jc w:val="both"/>
        <w:rPr>
          <w:color w:val="000000"/>
          <w:shd w:val="clear" w:color="auto" w:fill="FFFFFF"/>
          <w:lang w:val="en-US"/>
        </w:rPr>
      </w:pPr>
      <w:r>
        <w:rPr>
          <w:color w:val="000000" w:themeColor="text1"/>
          <w:lang w:val="en-US"/>
        </w:rPr>
        <w:t>Part of core L3 support to assist L2 support teams.</w:t>
      </w:r>
    </w:p>
    <w:p w:rsidR="00414762" w:rsidRDefault="00414762">
      <w:pPr>
        <w:tabs>
          <w:tab w:val="left" w:pos="360"/>
        </w:tabs>
        <w:jc w:val="both"/>
        <w:rPr>
          <w:rFonts w:ascii="Cambria" w:hAnsi="Cambria"/>
          <w:color w:val="000000"/>
          <w:shd w:val="clear" w:color="auto" w:fill="FFFFFF"/>
        </w:rPr>
      </w:pPr>
    </w:p>
    <w:p w:rsidR="00414762" w:rsidRDefault="00F36D94">
      <w:pPr>
        <w:jc w:val="both"/>
        <w:rPr>
          <w:color w:val="000000" w:themeColor="text1"/>
        </w:rPr>
      </w:pPr>
      <w:r>
        <w:rPr>
          <w:rFonts w:ascii="Cambria" w:hAnsi="Cambria"/>
          <w:b/>
          <w:bCs/>
          <w:color w:val="000000"/>
          <w:shd w:val="clear" w:color="auto" w:fill="FFFFFF"/>
        </w:rPr>
        <w:t>Tools Technology</w:t>
      </w:r>
      <w:r>
        <w:rPr>
          <w:rFonts w:ascii="Cambria" w:hAnsi="Cambria"/>
          <w:color w:val="000000"/>
          <w:shd w:val="clear" w:color="auto" w:fill="FFFFFF"/>
        </w:rPr>
        <w:t xml:space="preserve">: </w:t>
      </w:r>
      <w:r>
        <w:rPr>
          <w:color w:val="000000"/>
          <w:shd w:val="clear" w:color="auto" w:fill="FFFFFF"/>
          <w:lang w:eastAsia="zh-CN"/>
        </w:rPr>
        <w:t xml:space="preserve">TIBCO BW CE, SOAP, REST, EMS, ADB, Files Adapters, APIX </w:t>
      </w:r>
      <w:proofErr w:type="spellStart"/>
      <w:r>
        <w:rPr>
          <w:color w:val="000000"/>
          <w:shd w:val="clear" w:color="auto" w:fill="FFFFFF"/>
          <w:lang w:eastAsia="zh-CN"/>
        </w:rPr>
        <w:t>Gateway</w:t>
      </w:r>
      <w:proofErr w:type="gramStart"/>
      <w:r>
        <w:rPr>
          <w:color w:val="000000"/>
          <w:shd w:val="clear" w:color="auto" w:fill="FFFFFF"/>
          <w:lang w:eastAsia="zh-CN"/>
        </w:rPr>
        <w:t>,Business</w:t>
      </w:r>
      <w:proofErr w:type="spellEnd"/>
      <w:proofErr w:type="gramEnd"/>
      <w:r>
        <w:rPr>
          <w:color w:val="000000"/>
          <w:shd w:val="clear" w:color="auto" w:fill="FFFFFF"/>
          <w:lang w:eastAsia="zh-CN"/>
        </w:rPr>
        <w:t xml:space="preserve"> connect, EDI. Business Events, TIBCO </w:t>
      </w:r>
      <w:proofErr w:type="spellStart"/>
      <w:r>
        <w:rPr>
          <w:color w:val="000000"/>
          <w:shd w:val="clear" w:color="auto" w:fill="FFFFFF"/>
          <w:lang w:eastAsia="zh-CN"/>
        </w:rPr>
        <w:t>Spotfire</w:t>
      </w:r>
      <w:proofErr w:type="spellEnd"/>
      <w:r>
        <w:rPr>
          <w:color w:val="000000"/>
          <w:shd w:val="clear" w:color="auto" w:fill="FFFFFF"/>
          <w:lang w:eastAsia="zh-CN"/>
        </w:rPr>
        <w:t xml:space="preserve">, </w:t>
      </w:r>
      <w:proofErr w:type="spellStart"/>
      <w:r>
        <w:rPr>
          <w:color w:val="000000"/>
          <w:shd w:val="clear" w:color="auto" w:fill="FFFFFF"/>
          <w:lang w:eastAsia="zh-CN"/>
        </w:rPr>
        <w:t>Mulesoft</w:t>
      </w:r>
      <w:proofErr w:type="spellEnd"/>
      <w:r>
        <w:rPr>
          <w:color w:val="000000"/>
          <w:shd w:val="clear" w:color="auto" w:fill="FFFFFF"/>
          <w:lang w:eastAsia="zh-CN"/>
        </w:rPr>
        <w:t xml:space="preserve"> ESB.</w:t>
      </w:r>
    </w:p>
    <w:p w:rsidR="00414762" w:rsidRDefault="00414762">
      <w:pPr>
        <w:pStyle w:val="NoSpacing"/>
        <w:jc w:val="both"/>
        <w:rPr>
          <w:rFonts w:ascii="Cambria" w:hAnsi="Cambria"/>
          <w:b/>
          <w:u w:val="single"/>
        </w:rPr>
      </w:pPr>
    </w:p>
    <w:p w:rsidR="00414762" w:rsidRDefault="00414762">
      <w:pPr>
        <w:pStyle w:val="NoSpacing"/>
        <w:jc w:val="both"/>
        <w:rPr>
          <w:rFonts w:ascii="Cambria" w:hAnsi="Cambria"/>
          <w:b/>
          <w:u w:val="single"/>
        </w:rPr>
      </w:pP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hAnsi="Cambria"/>
          <w:b/>
          <w:bCs/>
          <w:lang w:val="en-US"/>
        </w:rPr>
      </w:pPr>
      <w:r>
        <w:rPr>
          <w:b/>
          <w:bCs/>
          <w:lang w:val="en-US"/>
        </w:rPr>
        <w:t>HGST B2B Integration</w:t>
      </w:r>
      <w:r>
        <w:tab/>
      </w:r>
      <w:r>
        <w:rPr>
          <w:rFonts w:ascii="Cambria" w:hAnsi="Cambria"/>
          <w:b/>
          <w:bCs/>
          <w:lang w:val="en-US"/>
        </w:rPr>
        <w:t xml:space="preserve">                                 </w:t>
      </w:r>
      <w:r>
        <w:tab/>
      </w:r>
      <w:r>
        <w:tab/>
      </w:r>
      <w:r>
        <w:rPr>
          <w:rFonts w:ascii="Cambria" w:hAnsi="Cambria"/>
          <w:b/>
          <w:bCs/>
          <w:lang w:val="en-US"/>
        </w:rPr>
        <w:t xml:space="preserve">                                     Jan </w:t>
      </w:r>
      <w:r>
        <w:rPr>
          <w:rFonts w:ascii="Cambria" w:hAnsi="Cambria"/>
          <w:b/>
          <w:bCs/>
        </w:rPr>
        <w:t>2017 –Jan</w:t>
      </w:r>
      <w:r>
        <w:rPr>
          <w:rFonts w:ascii="Cambria" w:hAnsi="Cambria"/>
          <w:b/>
          <w:bCs/>
          <w:lang w:val="en-US"/>
        </w:rPr>
        <w:t xml:space="preserve"> 2021</w:t>
      </w:r>
    </w:p>
    <w:p w:rsidR="00414762" w:rsidRDefault="00414762">
      <w:pPr>
        <w:tabs>
          <w:tab w:val="left" w:pos="360"/>
        </w:tabs>
        <w:jc w:val="both"/>
        <w:rPr>
          <w:rFonts w:ascii="Cambria" w:hAnsi="Cambria"/>
          <w:b/>
        </w:rPr>
      </w:pPr>
    </w:p>
    <w:p w:rsidR="00414762" w:rsidRDefault="00F36D94">
      <w:pPr>
        <w:tabs>
          <w:tab w:val="left" w:pos="360"/>
        </w:tabs>
        <w:jc w:val="both"/>
        <w:rPr>
          <w:rFonts w:ascii="Cambria" w:hAnsi="Cambria"/>
          <w:b/>
        </w:rPr>
      </w:pPr>
      <w:r>
        <w:rPr>
          <w:rFonts w:ascii="Cambria" w:hAnsi="Cambria"/>
          <w:b/>
          <w:bCs/>
        </w:rPr>
        <w:t>Role: Sr. TIBCO Designer/Lead.</w:t>
      </w:r>
    </w:p>
    <w:p w:rsidR="00414762" w:rsidRDefault="00F36D94">
      <w:pPr>
        <w:tabs>
          <w:tab w:val="left" w:pos="360"/>
        </w:tabs>
        <w:jc w:val="both"/>
        <w:rPr>
          <w:rFonts w:ascii="Cambria" w:hAnsi="Cambria"/>
          <w:b/>
          <w:bCs/>
        </w:rPr>
      </w:pPr>
      <w:r>
        <w:rPr>
          <w:rFonts w:ascii="Cambria" w:hAnsi="Cambria"/>
          <w:b/>
          <w:bCs/>
        </w:rPr>
        <w:t>Client: Western Digital.</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r>
        <w:t>HGST, Inc. is a wholly owned subsidiary of Western Digital that sells hard disk drives, solid-state drives, and external storage products and services.</w:t>
      </w:r>
    </w:p>
    <w:p w:rsidR="00414762" w:rsidRDefault="00F36D94">
      <w:r>
        <w:t xml:space="preserve">This project aims to integrate HGST systems (SAP) with its vendors, distributors, retailers, logistics partners by exchanging EDI documents vice versa.  TIBCO Business connect is used as B2B gateway to send/receive documents from/to the trading partners. </w:t>
      </w:r>
    </w:p>
    <w:p w:rsidR="00414762" w:rsidRDefault="00F36D94">
      <w:r>
        <w:t xml:space="preserve">In case of outbound messages, IDOCs will be received from SAP through SAP adapter and it will be transformed to EDI documents as per standard given and sent to partners through B2B gateway. </w:t>
      </w:r>
    </w:p>
    <w:p w:rsidR="00414762" w:rsidRDefault="00F36D94">
      <w:pPr>
        <w:rPr>
          <w:rFonts w:ascii="Cambria" w:hAnsi="Cambria"/>
          <w:color w:val="000000"/>
          <w:shd w:val="clear" w:color="auto" w:fill="FFFFFF"/>
        </w:rPr>
      </w:pPr>
      <w:r>
        <w:t xml:space="preserve">In case of inbound messages, EDI documents are received from partner systems and BW will convert them to </w:t>
      </w:r>
      <w:proofErr w:type="spellStart"/>
      <w:r>
        <w:t>idoc</w:t>
      </w:r>
      <w:proofErr w:type="spellEnd"/>
      <w:r>
        <w:t xml:space="preserve"> format and post it to SAP through SAP adapter.</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ind w:right="-180"/>
        <w:jc w:val="both"/>
        <w:rPr>
          <w:rFonts w:ascii="Cambria" w:hAnsi="Cambria"/>
        </w:rPr>
      </w:pPr>
      <w:r>
        <w:rPr>
          <w:rFonts w:ascii="Cambria" w:hAnsi="Cambria"/>
          <w:b/>
        </w:rPr>
        <w:t>Responsibilities:</w:t>
      </w:r>
      <w:r>
        <w:rPr>
          <w:rFonts w:ascii="Cambria" w:hAnsi="Cambria"/>
        </w:rPr>
        <w:t xml:space="preserve"> </w:t>
      </w:r>
    </w:p>
    <w:p w:rsidR="00414762" w:rsidRDefault="00F36D94">
      <w:pPr>
        <w:pStyle w:val="ListParagraph"/>
        <w:numPr>
          <w:ilvl w:val="0"/>
          <w:numId w:val="9"/>
        </w:numPr>
        <w:tabs>
          <w:tab w:val="left" w:pos="360"/>
        </w:tabs>
        <w:spacing w:after="0" w:line="240" w:lineRule="auto"/>
        <w:jc w:val="both"/>
        <w:rPr>
          <w:color w:val="000000"/>
          <w:shd w:val="clear" w:color="auto" w:fill="FFFFFF"/>
        </w:rPr>
      </w:pPr>
      <w:r>
        <w:rPr>
          <w:color w:val="000000"/>
          <w:shd w:val="clear" w:color="auto" w:fill="FFFFFF"/>
        </w:rPr>
        <w:t>Analysis and technical detail design for functional specifications.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Designing and development of interfaces with </w:t>
      </w:r>
      <w:r>
        <w:rPr>
          <w:rFonts w:ascii="Cambria" w:hAnsi="Cambria"/>
          <w:b/>
          <w:bCs/>
          <w:color w:val="000000"/>
          <w:shd w:val="clear" w:color="auto" w:fill="FFFFFF"/>
        </w:rPr>
        <w:t>TIBCO BW, BC</w:t>
      </w:r>
      <w:r>
        <w:rPr>
          <w:rFonts w:ascii="Cambria" w:hAnsi="Cambria"/>
          <w:b/>
          <w:bCs/>
          <w:color w:val="000000"/>
          <w:shd w:val="clear" w:color="auto" w:fill="FFFFFF"/>
          <w:lang w:val="en-US"/>
        </w:rPr>
        <w:t>, EDI</w:t>
      </w:r>
      <w:r>
        <w:rPr>
          <w:rFonts w:ascii="Cambria" w:hAnsi="Cambria"/>
          <w:b/>
          <w:bCs/>
          <w:color w:val="000000"/>
          <w:shd w:val="clear" w:color="auto" w:fill="FFFFFF"/>
        </w:rPr>
        <w:t xml:space="preserve"> and adapters with EMS</w:t>
      </w:r>
      <w:r>
        <w:rPr>
          <w:rFonts w:ascii="Cambria" w:hAnsi="Cambria"/>
          <w:color w:val="000000"/>
          <w:shd w:val="clear" w:color="auto" w:fill="FFFFFF"/>
        </w:rPr>
        <w:t xml:space="preserve"> as message transport.</w:t>
      </w:r>
    </w:p>
    <w:p w:rsidR="00414762" w:rsidRDefault="00F36D94">
      <w:pPr>
        <w:pStyle w:val="ListParagraph"/>
        <w:numPr>
          <w:ilvl w:val="0"/>
          <w:numId w:val="9"/>
        </w:numPr>
        <w:tabs>
          <w:tab w:val="left" w:pos="360"/>
        </w:tabs>
        <w:spacing w:after="0" w:line="240" w:lineRule="auto"/>
        <w:jc w:val="both"/>
        <w:rPr>
          <w:color w:val="000000"/>
          <w:shd w:val="clear" w:color="auto" w:fill="FFFFFF"/>
        </w:rPr>
      </w:pPr>
      <w:r>
        <w:rPr>
          <w:rFonts w:ascii="Cambria" w:hAnsi="Cambria"/>
          <w:color w:val="000000"/>
          <w:shd w:val="clear" w:color="auto" w:fill="FFFFFF"/>
          <w:lang w:val="en-US"/>
        </w:rPr>
        <w:t xml:space="preserve">Configuring </w:t>
      </w:r>
      <w:r>
        <w:rPr>
          <w:rFonts w:ascii="Cambria" w:hAnsi="Cambria"/>
          <w:b/>
          <w:bCs/>
          <w:color w:val="000000"/>
          <w:shd w:val="clear" w:color="auto" w:fill="FFFFFF"/>
          <w:lang w:val="en-US"/>
        </w:rPr>
        <w:t>BC trading partners, operations, business agreements, and transports</w:t>
      </w:r>
      <w:r>
        <w:rPr>
          <w:rFonts w:ascii="Cambria" w:hAnsi="Cambria"/>
          <w:color w:val="000000"/>
          <w:shd w:val="clear" w:color="auto" w:fill="FFFFFF"/>
          <w:lang w:val="en-US"/>
        </w:rPr>
        <w:t>.</w:t>
      </w:r>
    </w:p>
    <w:p w:rsidR="00414762" w:rsidRDefault="00F36D94">
      <w:pPr>
        <w:pStyle w:val="ListParagraph"/>
        <w:numPr>
          <w:ilvl w:val="0"/>
          <w:numId w:val="9"/>
        </w:numPr>
        <w:tabs>
          <w:tab w:val="left" w:pos="360"/>
        </w:tabs>
        <w:spacing w:after="0" w:line="240" w:lineRule="auto"/>
        <w:jc w:val="both"/>
        <w:rPr>
          <w:color w:val="000000"/>
          <w:shd w:val="clear" w:color="auto" w:fill="FFFFFF"/>
        </w:rPr>
      </w:pPr>
      <w:r>
        <w:rPr>
          <w:color w:val="000000"/>
          <w:shd w:val="clear" w:color="auto" w:fill="FFFFFF"/>
        </w:rPr>
        <w:t xml:space="preserve"> Unit testing and supporting all functional testing across all environments.</w:t>
      </w:r>
    </w:p>
    <w:p w:rsidR="00414762" w:rsidRDefault="00F36D94">
      <w:pPr>
        <w:pStyle w:val="ListParagraph"/>
        <w:numPr>
          <w:ilvl w:val="0"/>
          <w:numId w:val="9"/>
        </w:numPr>
        <w:tabs>
          <w:tab w:val="left" w:pos="360"/>
        </w:tabs>
        <w:spacing w:after="0" w:line="240" w:lineRule="auto"/>
        <w:jc w:val="both"/>
        <w:rPr>
          <w:color w:val="000000"/>
          <w:shd w:val="clear" w:color="auto" w:fill="FFFFFF"/>
        </w:rPr>
      </w:pPr>
      <w:r>
        <w:rPr>
          <w:color w:val="000000"/>
          <w:shd w:val="clear" w:color="auto" w:fill="FFFFFF"/>
        </w:rPr>
        <w:t xml:space="preserve">Deploying and monitoring the application using </w:t>
      </w:r>
      <w:r>
        <w:rPr>
          <w:b/>
          <w:bCs/>
          <w:color w:val="000000"/>
          <w:shd w:val="clear" w:color="auto" w:fill="FFFFFF"/>
        </w:rPr>
        <w:t>TIBCO Administrator</w:t>
      </w:r>
      <w:r>
        <w:rPr>
          <w:color w:val="000000"/>
          <w:shd w:val="clear" w:color="auto" w:fill="FFFFFF"/>
        </w:rPr>
        <w:t>.</w:t>
      </w:r>
    </w:p>
    <w:p w:rsidR="00414762" w:rsidRDefault="00414762">
      <w:pPr>
        <w:tabs>
          <w:tab w:val="left" w:pos="360"/>
        </w:tabs>
        <w:jc w:val="both"/>
        <w:rPr>
          <w:rFonts w:ascii="Cambria" w:hAnsi="Cambria"/>
          <w:color w:val="000000"/>
          <w:shd w:val="clear" w:color="auto" w:fill="FFFFFF"/>
        </w:rPr>
      </w:pPr>
    </w:p>
    <w:p w:rsidR="00414762" w:rsidRDefault="00F36D94">
      <w:pPr>
        <w:jc w:val="both"/>
        <w:rPr>
          <w:rFonts w:ascii="Cambria" w:hAnsi="Cambria"/>
          <w:b/>
          <w:bCs/>
          <w:u w:val="single"/>
        </w:rPr>
      </w:pPr>
      <w:r>
        <w:rPr>
          <w:rFonts w:ascii="Cambria" w:hAnsi="Cambria"/>
          <w:b/>
          <w:bCs/>
          <w:color w:val="000000"/>
          <w:shd w:val="clear" w:color="auto" w:fill="FFFFFF"/>
        </w:rPr>
        <w:t>Tools Technology</w:t>
      </w:r>
      <w:r>
        <w:rPr>
          <w:rFonts w:ascii="Cambria" w:hAnsi="Cambria"/>
          <w:color w:val="000000"/>
          <w:shd w:val="clear" w:color="auto" w:fill="FFFFFF"/>
        </w:rPr>
        <w:t xml:space="preserve">: </w:t>
      </w:r>
      <w:r>
        <w:rPr>
          <w:color w:val="000000"/>
          <w:shd w:val="clear" w:color="auto" w:fill="FFFFFF"/>
          <w:lang w:val="zh-CN" w:eastAsia="zh-CN"/>
        </w:rPr>
        <w:t>TIBCO</w:t>
      </w:r>
      <w:r>
        <w:rPr>
          <w:color w:val="000000"/>
          <w:shd w:val="clear" w:color="auto" w:fill="FFFFFF"/>
          <w:lang w:eastAsia="zh-CN"/>
        </w:rPr>
        <w:t xml:space="preserve"> </w:t>
      </w:r>
      <w:r>
        <w:rPr>
          <w:color w:val="000000"/>
          <w:shd w:val="clear" w:color="auto" w:fill="FFFFFF"/>
          <w:lang w:val="zh-CN" w:eastAsia="zh-CN"/>
        </w:rPr>
        <w:t>Business works,</w:t>
      </w:r>
      <w:r>
        <w:rPr>
          <w:color w:val="000000"/>
          <w:shd w:val="clear" w:color="auto" w:fill="FFFFFF"/>
          <w:lang w:eastAsia="zh-CN"/>
        </w:rPr>
        <w:t xml:space="preserve"> TIBCO Designer,</w:t>
      </w:r>
      <w:r>
        <w:rPr>
          <w:color w:val="000000"/>
          <w:shd w:val="clear" w:color="auto" w:fill="FFFFFF"/>
          <w:lang w:val="zh-CN" w:eastAsia="zh-CN"/>
        </w:rPr>
        <w:t xml:space="preserve"> Business connect, TIBCO TRA, TIBCO Administrator,</w:t>
      </w:r>
      <w:r>
        <w:rPr>
          <w:color w:val="000000"/>
          <w:shd w:val="clear" w:color="auto" w:fill="FFFFFF"/>
          <w:lang w:eastAsia="zh-CN"/>
        </w:rPr>
        <w:t xml:space="preserve"> </w:t>
      </w:r>
      <w:proofErr w:type="spellStart"/>
      <w:r>
        <w:rPr>
          <w:color w:val="000000"/>
          <w:shd w:val="clear" w:color="auto" w:fill="FFFFFF"/>
          <w:lang w:eastAsia="zh-CN"/>
        </w:rPr>
        <w:t>iProcess</w:t>
      </w:r>
      <w:proofErr w:type="spellEnd"/>
      <w:r>
        <w:rPr>
          <w:color w:val="000000"/>
          <w:shd w:val="clear" w:color="auto" w:fill="FFFFFF"/>
          <w:lang w:eastAsia="zh-CN"/>
        </w:rPr>
        <w:t>, TIBCO Business Studio,</w:t>
      </w:r>
      <w:r>
        <w:rPr>
          <w:color w:val="000000"/>
          <w:shd w:val="clear" w:color="auto" w:fill="FFFFFF"/>
          <w:lang w:val="zh-CN" w:eastAsia="zh-CN"/>
        </w:rPr>
        <w:t xml:space="preserve"> </w:t>
      </w:r>
      <w:r>
        <w:rPr>
          <w:color w:val="000000"/>
          <w:shd w:val="clear" w:color="auto" w:fill="FFFFFF"/>
          <w:lang w:eastAsia="zh-CN"/>
        </w:rPr>
        <w:t>PL/SQL</w:t>
      </w:r>
      <w:r>
        <w:rPr>
          <w:color w:val="000000"/>
          <w:shd w:val="clear" w:color="auto" w:fill="FFFFFF"/>
          <w:lang w:val="zh-CN" w:eastAsia="zh-CN"/>
        </w:rPr>
        <w:t xml:space="preserve">, </w:t>
      </w:r>
      <w:r>
        <w:rPr>
          <w:color w:val="000000"/>
          <w:shd w:val="clear" w:color="auto" w:fill="FFFFFF"/>
          <w:lang w:eastAsia="zh-CN"/>
        </w:rPr>
        <w:t xml:space="preserve">XML, </w:t>
      </w:r>
      <w:r>
        <w:rPr>
          <w:color w:val="000000"/>
          <w:shd w:val="clear" w:color="auto" w:fill="FFFFFF"/>
          <w:lang w:val="zh-CN" w:eastAsia="zh-CN"/>
        </w:rPr>
        <w:t xml:space="preserve">EMS, </w:t>
      </w:r>
      <w:proofErr w:type="spellStart"/>
      <w:r>
        <w:rPr>
          <w:color w:val="000000"/>
          <w:shd w:val="clear" w:color="auto" w:fill="FFFFFF"/>
          <w:lang w:eastAsia="zh-CN"/>
        </w:rPr>
        <w:t>Tibco</w:t>
      </w:r>
      <w:proofErr w:type="spellEnd"/>
      <w:r>
        <w:rPr>
          <w:color w:val="000000"/>
          <w:shd w:val="clear" w:color="auto" w:fill="FFFFFF"/>
          <w:lang w:eastAsia="zh-CN"/>
        </w:rPr>
        <w:t xml:space="preserve"> Hawk, TFS, HP Quality Center, </w:t>
      </w:r>
      <w:proofErr w:type="gramStart"/>
      <w:r>
        <w:rPr>
          <w:color w:val="000000"/>
          <w:shd w:val="clear" w:color="auto" w:fill="FFFFFF"/>
          <w:lang w:eastAsia="zh-CN"/>
        </w:rPr>
        <w:t>SOAP</w:t>
      </w:r>
      <w:proofErr w:type="gramEnd"/>
      <w:r>
        <w:rPr>
          <w:color w:val="000000"/>
          <w:shd w:val="clear" w:color="auto" w:fill="FFFFFF"/>
          <w:lang w:eastAsia="zh-CN"/>
        </w:rPr>
        <w:t xml:space="preserve"> UI</w:t>
      </w:r>
      <w:r>
        <w:rPr>
          <w:color w:val="000000"/>
          <w:shd w:val="clear" w:color="auto" w:fill="FFFFFF"/>
          <w:lang w:val="zh-CN" w:eastAsia="zh-CN"/>
        </w:rPr>
        <w:t>.</w:t>
      </w: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hAnsi="Cambria"/>
          <w:b/>
          <w:bCs/>
          <w:lang w:val="en-US"/>
        </w:rPr>
      </w:pPr>
      <w:r>
        <w:rPr>
          <w:b/>
          <w:bCs/>
          <w:lang w:val="en-US"/>
        </w:rPr>
        <w:lastRenderedPageBreak/>
        <w:t>SCM Integrations</w:t>
      </w:r>
      <w:r>
        <w:rPr>
          <w:rFonts w:ascii="Cambria" w:hAnsi="Cambria"/>
          <w:b/>
          <w:bCs/>
          <w:lang w:val="en-US"/>
        </w:rPr>
        <w:t xml:space="preserve"> (Mule)                               </w:t>
      </w:r>
      <w:r>
        <w:tab/>
      </w:r>
      <w:r>
        <w:tab/>
      </w:r>
      <w:r>
        <w:rPr>
          <w:rFonts w:ascii="Cambria" w:hAnsi="Cambria"/>
          <w:b/>
          <w:bCs/>
          <w:lang w:val="en-US"/>
        </w:rPr>
        <w:t xml:space="preserve">                                         Jan 2015–Jan 2017</w:t>
      </w:r>
    </w:p>
    <w:p w:rsidR="00414762" w:rsidRDefault="00414762">
      <w:pPr>
        <w:tabs>
          <w:tab w:val="left" w:pos="360"/>
        </w:tabs>
        <w:jc w:val="both"/>
        <w:rPr>
          <w:rFonts w:ascii="Cambria" w:hAnsi="Cambria"/>
          <w:b/>
          <w:bCs/>
        </w:rPr>
      </w:pPr>
    </w:p>
    <w:p w:rsidR="00414762" w:rsidRDefault="00F36D94">
      <w:pPr>
        <w:tabs>
          <w:tab w:val="left" w:pos="360"/>
        </w:tabs>
        <w:jc w:val="both"/>
        <w:rPr>
          <w:rFonts w:ascii="Cambria" w:hAnsi="Cambria"/>
          <w:b/>
          <w:bCs/>
        </w:rPr>
      </w:pPr>
      <w:r>
        <w:rPr>
          <w:rFonts w:ascii="Cambria" w:hAnsi="Cambria"/>
          <w:b/>
          <w:bCs/>
        </w:rPr>
        <w:t>Role:  Integration Lead.</w:t>
      </w:r>
    </w:p>
    <w:p w:rsidR="00414762" w:rsidRDefault="00F36D94">
      <w:pPr>
        <w:tabs>
          <w:tab w:val="left" w:pos="360"/>
        </w:tabs>
        <w:jc w:val="both"/>
        <w:rPr>
          <w:b/>
          <w:bCs/>
        </w:rPr>
      </w:pPr>
      <w:r>
        <w:rPr>
          <w:rFonts w:ascii="Cambria" w:hAnsi="Cambria"/>
          <w:b/>
          <w:bCs/>
        </w:rPr>
        <w:t xml:space="preserve">Client: </w:t>
      </w:r>
      <w:r>
        <w:rPr>
          <w:b/>
          <w:bCs/>
        </w:rPr>
        <w:t>Kimberly-Clark</w:t>
      </w:r>
    </w:p>
    <w:p w:rsidR="00414762" w:rsidRDefault="00F36D94">
      <w:r>
        <w:t>Kimberly-Clark Corporation is an </w:t>
      </w:r>
      <w:hyperlink r:id="rId9">
        <w:r>
          <w:t>American</w:t>
        </w:r>
      </w:hyperlink>
      <w:r>
        <w:t> </w:t>
      </w:r>
      <w:hyperlink r:id="rId10">
        <w:r>
          <w:t>multinational</w:t>
        </w:r>
      </w:hyperlink>
      <w:r>
        <w:t> </w:t>
      </w:r>
      <w:hyperlink r:id="rId11">
        <w:r>
          <w:t>personal care</w:t>
        </w:r>
      </w:hyperlink>
      <w:r>
        <w:t> corporation founded in </w:t>
      </w:r>
      <w:hyperlink r:id="rId12">
        <w:r>
          <w:t>Neenah, Wisconsin</w:t>
        </w:r>
      </w:hyperlink>
      <w:r>
        <w:t>, in 1872 and based in </w:t>
      </w:r>
      <w:hyperlink r:id="rId13">
        <w:r>
          <w:t>Irving, Texas</w:t>
        </w:r>
      </w:hyperlink>
      <w:r>
        <w:t xml:space="preserve">, since 1985.  It </w:t>
      </w:r>
      <w:hyperlink r:id="rId14">
        <w:r>
          <w:t>produces mostly paper</w:t>
        </w:r>
      </w:hyperlink>
      <w:r>
        <w:t>-based consumer products on Kimberly-Clark </w:t>
      </w:r>
      <w:hyperlink r:id="rId15">
        <w:r>
          <w:t>brand name</w:t>
        </w:r>
      </w:hyperlink>
      <w:r>
        <w:t>,  products include </w:t>
      </w:r>
      <w:hyperlink r:id="rId16">
        <w:r>
          <w:t>Kleenex</w:t>
        </w:r>
      </w:hyperlink>
      <w:r>
        <w:t> facial tissue, </w:t>
      </w:r>
      <w:hyperlink r:id="rId17">
        <w:r>
          <w:t>Kotex</w:t>
        </w:r>
      </w:hyperlink>
      <w:r>
        <w:t> feminine hygiene products, </w:t>
      </w:r>
      <w:proofErr w:type="spellStart"/>
      <w:r>
        <w:fldChar w:fldCharType="begin"/>
      </w:r>
      <w:r>
        <w:instrText xml:space="preserve"> HYPERLINK "https://en.wikipedia.org/wiki/Cottonelle" \o "Cottonelle" </w:instrText>
      </w:r>
      <w:r>
        <w:fldChar w:fldCharType="separate"/>
      </w:r>
      <w:r>
        <w:t>Cottonelle</w:t>
      </w:r>
      <w:proofErr w:type="spellEnd"/>
      <w:r>
        <w:fldChar w:fldCharType="end"/>
      </w:r>
      <w:r>
        <w:t>, </w:t>
      </w:r>
      <w:hyperlink r:id="rId18">
        <w:r>
          <w:t>Scott</w:t>
        </w:r>
      </w:hyperlink>
      <w:r>
        <w:t xml:space="preserve"> and </w:t>
      </w:r>
      <w:proofErr w:type="spellStart"/>
      <w:r>
        <w:t>Andrex</w:t>
      </w:r>
      <w:proofErr w:type="spellEnd"/>
      <w:r>
        <w:t> </w:t>
      </w:r>
      <w:hyperlink r:id="rId19">
        <w:r>
          <w:t>toilet paper</w:t>
        </w:r>
      </w:hyperlink>
      <w:r>
        <w:t>, </w:t>
      </w:r>
      <w:proofErr w:type="spellStart"/>
      <w:r>
        <w:fldChar w:fldCharType="begin"/>
      </w:r>
      <w:r>
        <w:instrText xml:space="preserve"> HYPERLINK "https://en.wikipedia.org/w/index.php?title=Wypall&amp;action=edit&amp;redlink=1" \o "Wypall (page does not exist)" </w:instrText>
      </w:r>
      <w:r>
        <w:fldChar w:fldCharType="separate"/>
      </w:r>
      <w:r>
        <w:t>Wypall</w:t>
      </w:r>
      <w:proofErr w:type="spellEnd"/>
      <w:r>
        <w:fldChar w:fldCharType="end"/>
      </w:r>
      <w:r>
        <w:t xml:space="preserve"> utility wipes and </w:t>
      </w:r>
      <w:hyperlink r:id="rId20">
        <w:proofErr w:type="spellStart"/>
        <w:r>
          <w:t>KimWipes</w:t>
        </w:r>
        <w:proofErr w:type="spellEnd"/>
      </w:hyperlink>
      <w:r>
        <w:t> scientific cleaning wipes.</w:t>
      </w:r>
    </w:p>
    <w:p w:rsidR="00414762" w:rsidRDefault="00F36D94">
      <w:r>
        <w:t xml:space="preserve">Implementing KCC Middleware applications using </w:t>
      </w:r>
      <w:proofErr w:type="spellStart"/>
      <w:r>
        <w:t>mulesoft</w:t>
      </w:r>
      <w:proofErr w:type="spellEnd"/>
      <w:r>
        <w:t xml:space="preserve"> </w:t>
      </w:r>
      <w:proofErr w:type="spellStart"/>
      <w:r>
        <w:t>anypoint</w:t>
      </w:r>
      <w:proofErr w:type="spellEnd"/>
      <w:r>
        <w:t xml:space="preserve"> studio and </w:t>
      </w:r>
      <w:proofErr w:type="spellStart"/>
      <w:r>
        <w:t>anypoint</w:t>
      </w:r>
      <w:proofErr w:type="spellEnd"/>
      <w:r>
        <w:t xml:space="preserve"> platform to implement micro services and rest-based applications to integrate ERP application SAP with various partners using API LED connectivity techniques.</w:t>
      </w:r>
    </w:p>
    <w:p w:rsidR="00414762" w:rsidRDefault="00414762">
      <w:pPr>
        <w:pStyle w:val="ListParagraph"/>
        <w:tabs>
          <w:tab w:val="left" w:pos="360"/>
        </w:tabs>
        <w:spacing w:after="0" w:line="240" w:lineRule="auto"/>
        <w:ind w:left="0"/>
        <w:jc w:val="both"/>
        <w:rPr>
          <w:rFonts w:ascii="Cambria" w:hAnsi="Cambria"/>
          <w:color w:val="000000" w:themeColor="text1"/>
          <w:lang w:val="en-US"/>
        </w:rPr>
      </w:pPr>
    </w:p>
    <w:p w:rsidR="00414762" w:rsidRDefault="00F36D94">
      <w:pPr>
        <w:ind w:right="-180"/>
        <w:jc w:val="both"/>
        <w:rPr>
          <w:rFonts w:ascii="Cambria" w:hAnsi="Cambria"/>
        </w:rPr>
      </w:pPr>
      <w:r>
        <w:rPr>
          <w:rFonts w:ascii="Cambria" w:hAnsi="Cambria"/>
          <w:b/>
          <w:bCs/>
        </w:rPr>
        <w:t>Responsibilities:</w:t>
      </w:r>
      <w:r>
        <w:rPr>
          <w:rFonts w:ascii="Cambria" w:hAnsi="Cambria"/>
        </w:rPr>
        <w:t xml:space="preserve"> </w:t>
      </w:r>
    </w:p>
    <w:p w:rsidR="00414762" w:rsidRDefault="00F36D94">
      <w:pPr>
        <w:pStyle w:val="ListParagraph"/>
        <w:numPr>
          <w:ilvl w:val="0"/>
          <w:numId w:val="9"/>
        </w:numPr>
        <w:tabs>
          <w:tab w:val="left" w:pos="360"/>
        </w:tabs>
        <w:spacing w:after="0" w:line="240" w:lineRule="auto"/>
        <w:jc w:val="both"/>
        <w:rPr>
          <w:color w:val="000000" w:themeColor="text1"/>
        </w:rPr>
      </w:pPr>
      <w:r>
        <w:rPr>
          <w:color w:val="000000" w:themeColor="text1"/>
        </w:rPr>
        <w:t>Analysis and technical detail design for functional specifications.</w:t>
      </w:r>
    </w:p>
    <w:p w:rsidR="00414762" w:rsidRDefault="00F36D94">
      <w:pPr>
        <w:pStyle w:val="ListParagraph"/>
        <w:numPr>
          <w:ilvl w:val="0"/>
          <w:numId w:val="9"/>
        </w:numPr>
        <w:tabs>
          <w:tab w:val="left" w:pos="360"/>
        </w:tabs>
        <w:spacing w:after="0" w:line="240" w:lineRule="auto"/>
        <w:jc w:val="both"/>
        <w:rPr>
          <w:rFonts w:ascii="Cambria" w:hAnsi="Cambria"/>
          <w:color w:val="000000" w:themeColor="text1"/>
        </w:rPr>
      </w:pPr>
      <w:r>
        <w:rPr>
          <w:rFonts w:ascii="Cambria" w:hAnsi="Cambria"/>
          <w:color w:val="000000" w:themeColor="text1"/>
        </w:rPr>
        <w:t xml:space="preserve">Designing and development of interfaces with </w:t>
      </w:r>
      <w:proofErr w:type="spellStart"/>
      <w:r>
        <w:rPr>
          <w:rFonts w:ascii="Cambria" w:hAnsi="Cambria"/>
          <w:b/>
          <w:bCs/>
          <w:color w:val="000000" w:themeColor="text1"/>
          <w:lang w:val="en-US"/>
        </w:rPr>
        <w:t>Mulesoft</w:t>
      </w:r>
      <w:proofErr w:type="spellEnd"/>
      <w:r>
        <w:rPr>
          <w:rFonts w:ascii="Cambria" w:hAnsi="Cambria"/>
          <w:b/>
          <w:bCs/>
          <w:color w:val="000000" w:themeColor="text1"/>
          <w:lang w:val="en-US"/>
        </w:rPr>
        <w:t xml:space="preserve"> Integration.</w:t>
      </w:r>
    </w:p>
    <w:p w:rsidR="00414762" w:rsidRDefault="00F36D94">
      <w:pPr>
        <w:numPr>
          <w:ilvl w:val="0"/>
          <w:numId w:val="9"/>
        </w:numPr>
        <w:spacing w:after="0" w:line="360" w:lineRule="auto"/>
        <w:rPr>
          <w:rFonts w:cs="Calibri"/>
        </w:rPr>
      </w:pPr>
      <w:r>
        <w:rPr>
          <w:rFonts w:cs="Calibri"/>
        </w:rPr>
        <w:t>Worked on various connectors in Mule such as HTTP, FILE, Database, and Sales Force etc.</w:t>
      </w:r>
    </w:p>
    <w:p w:rsidR="00414762" w:rsidRDefault="00F36D94">
      <w:pPr>
        <w:numPr>
          <w:ilvl w:val="0"/>
          <w:numId w:val="9"/>
        </w:numPr>
        <w:spacing w:after="0" w:line="360" w:lineRule="auto"/>
        <w:rPr>
          <w:rFonts w:cs="Calibri"/>
        </w:rPr>
      </w:pPr>
      <w:r>
        <w:rPr>
          <w:rFonts w:cs="Calibri"/>
        </w:rPr>
        <w:t>Worked on implementing Web Services from Mule Flows.</w:t>
      </w:r>
    </w:p>
    <w:p w:rsidR="00414762" w:rsidRDefault="00F36D94">
      <w:pPr>
        <w:numPr>
          <w:ilvl w:val="0"/>
          <w:numId w:val="9"/>
        </w:numPr>
        <w:spacing w:after="0" w:line="360" w:lineRule="auto"/>
        <w:rPr>
          <w:rFonts w:cs="Calibri"/>
        </w:rPr>
      </w:pPr>
      <w:r>
        <w:rPr>
          <w:rFonts w:cs="Calibri"/>
        </w:rPr>
        <w:t>Implemented and consumed SOAP Web Services.</w:t>
      </w:r>
    </w:p>
    <w:p w:rsidR="00414762" w:rsidRDefault="00F36D94">
      <w:pPr>
        <w:numPr>
          <w:ilvl w:val="0"/>
          <w:numId w:val="9"/>
        </w:numPr>
        <w:spacing w:after="0" w:line="360" w:lineRule="auto"/>
        <w:rPr>
          <w:rFonts w:cs="Calibri"/>
        </w:rPr>
      </w:pPr>
      <w:r>
        <w:rPr>
          <w:rFonts w:cs="Calibri"/>
        </w:rPr>
        <w:t>Extensively worked with RAML and followed 3-layer API procedure.</w:t>
      </w:r>
    </w:p>
    <w:p w:rsidR="00414762" w:rsidRDefault="00F36D94">
      <w:pPr>
        <w:numPr>
          <w:ilvl w:val="0"/>
          <w:numId w:val="9"/>
        </w:numPr>
        <w:spacing w:after="0" w:line="360" w:lineRule="auto"/>
        <w:rPr>
          <w:rFonts w:cs="Calibri"/>
        </w:rPr>
      </w:pPr>
      <w:r>
        <w:rPr>
          <w:rFonts w:cs="Calibri"/>
        </w:rPr>
        <w:t>Worked on integrating MULE ESB with SAP in one of the interfaces.</w:t>
      </w:r>
    </w:p>
    <w:p w:rsidR="00414762" w:rsidRDefault="00F36D94">
      <w:pPr>
        <w:numPr>
          <w:ilvl w:val="0"/>
          <w:numId w:val="9"/>
        </w:numPr>
        <w:spacing w:after="0" w:line="360" w:lineRule="auto"/>
        <w:rPr>
          <w:rFonts w:cs="Calibri"/>
        </w:rPr>
      </w:pPr>
      <w:r>
        <w:rPr>
          <w:rFonts w:cs="Calibri"/>
        </w:rPr>
        <w:t>Worked on Deploying the Mule application to Cloud Hub.</w:t>
      </w:r>
    </w:p>
    <w:p w:rsidR="00414762" w:rsidRDefault="00414762">
      <w:pPr>
        <w:tabs>
          <w:tab w:val="left" w:pos="360"/>
        </w:tabs>
        <w:jc w:val="both"/>
        <w:rPr>
          <w:rFonts w:ascii="Cambria" w:hAnsi="Cambria"/>
          <w:color w:val="000000" w:themeColor="text1"/>
        </w:rPr>
      </w:pPr>
    </w:p>
    <w:p w:rsidR="00414762" w:rsidRDefault="00F36D94">
      <w:pPr>
        <w:jc w:val="both"/>
        <w:rPr>
          <w:rFonts w:ascii="Cambria" w:hAnsi="Cambria"/>
          <w:b/>
          <w:bCs/>
          <w:u w:val="single"/>
        </w:rPr>
      </w:pPr>
      <w:r>
        <w:rPr>
          <w:rFonts w:ascii="Cambria" w:hAnsi="Cambria"/>
          <w:b/>
          <w:bCs/>
          <w:color w:val="000000" w:themeColor="text1"/>
        </w:rPr>
        <w:t>Tools Technology</w:t>
      </w:r>
      <w:r>
        <w:rPr>
          <w:rFonts w:ascii="Cambria" w:hAnsi="Cambria"/>
          <w:color w:val="000000" w:themeColor="text1"/>
        </w:rPr>
        <w:t xml:space="preserve">: </w:t>
      </w:r>
      <w:proofErr w:type="spellStart"/>
      <w:r>
        <w:rPr>
          <w:color w:val="000000" w:themeColor="text1"/>
        </w:rPr>
        <w:t>Anypoint</w:t>
      </w:r>
      <w:proofErr w:type="spellEnd"/>
      <w:r>
        <w:rPr>
          <w:color w:val="000000" w:themeColor="text1"/>
        </w:rPr>
        <w:t xml:space="preserve"> studio, RAML, Mule ESB 4.0, Postman, SOAP UI.</w:t>
      </w:r>
    </w:p>
    <w:p w:rsidR="00414762" w:rsidRDefault="00414762">
      <w:pPr>
        <w:pStyle w:val="NoSpacing"/>
        <w:jc w:val="both"/>
        <w:rPr>
          <w:rFonts w:ascii="Cambria" w:hAnsi="Cambria"/>
          <w:b/>
          <w:bCs/>
          <w:u w:val="single"/>
        </w:rPr>
      </w:pPr>
    </w:p>
    <w:p w:rsidR="00414762" w:rsidRDefault="00414762">
      <w:pPr>
        <w:pStyle w:val="NoSpacing"/>
        <w:jc w:val="both"/>
        <w:rPr>
          <w:rFonts w:ascii="Cambria" w:hAnsi="Cambria"/>
          <w:b/>
          <w:bCs/>
          <w:u w:val="single"/>
        </w:rPr>
      </w:pPr>
    </w:p>
    <w:p w:rsidR="00414762" w:rsidRDefault="00414762">
      <w:pPr>
        <w:pStyle w:val="NoSpacing"/>
        <w:jc w:val="both"/>
        <w:rPr>
          <w:rFonts w:ascii="Cambria" w:hAnsi="Cambria"/>
          <w:b/>
          <w:u w:val="single"/>
        </w:rPr>
      </w:pPr>
    </w:p>
    <w:p w:rsidR="00414762" w:rsidRDefault="00414762">
      <w:pPr>
        <w:pStyle w:val="NoSpacing"/>
        <w:jc w:val="both"/>
        <w:rPr>
          <w:rFonts w:ascii="Cambria" w:hAnsi="Cambria"/>
          <w:b/>
          <w:u w:val="single"/>
        </w:rPr>
      </w:pPr>
    </w:p>
    <w:p w:rsidR="00414762" w:rsidRDefault="00F36D94">
      <w:pPr>
        <w:pStyle w:val="BodyTextIndent"/>
        <w:pBdr>
          <w:top w:val="single" w:sz="4" w:space="1" w:color="auto"/>
          <w:left w:val="single" w:sz="4" w:space="4" w:color="auto"/>
          <w:bottom w:val="single" w:sz="4" w:space="1" w:color="auto"/>
          <w:right w:val="single" w:sz="4" w:space="4" w:color="auto"/>
        </w:pBdr>
        <w:shd w:val="clear" w:color="auto" w:fill="F3F3F3"/>
        <w:ind w:left="0"/>
        <w:jc w:val="both"/>
        <w:rPr>
          <w:rFonts w:ascii="Cambria" w:hAnsi="Cambria"/>
          <w:b/>
          <w:highlight w:val="lightGray"/>
          <w:lang w:val="en-US"/>
        </w:rPr>
      </w:pPr>
      <w:r>
        <w:rPr>
          <w:rFonts w:ascii="Cambria" w:hAnsi="Cambria"/>
          <w:b/>
          <w:lang w:val="en-US"/>
        </w:rPr>
        <w:t>Debit card Fraud detection upgrade.</w:t>
      </w:r>
      <w:r>
        <w:rPr>
          <w:rFonts w:ascii="Cambria" w:hAnsi="Cambria"/>
          <w:b/>
        </w:rPr>
        <w:tab/>
      </w:r>
      <w:r>
        <w:rPr>
          <w:rFonts w:ascii="Cambria" w:hAnsi="Cambria"/>
          <w:b/>
        </w:rPr>
        <w:tab/>
      </w:r>
      <w:r>
        <w:rPr>
          <w:rFonts w:ascii="Cambria" w:hAnsi="Cambria"/>
          <w:b/>
          <w:lang w:val="en-US"/>
        </w:rPr>
        <w:t xml:space="preserve">                                      Feb</w:t>
      </w:r>
      <w:r>
        <w:rPr>
          <w:rFonts w:ascii="Cambria" w:hAnsi="Cambria"/>
          <w:b/>
        </w:rPr>
        <w:t xml:space="preserve"> 201</w:t>
      </w:r>
      <w:r>
        <w:rPr>
          <w:rFonts w:ascii="Cambria" w:hAnsi="Cambria"/>
          <w:b/>
          <w:lang w:val="en-US"/>
        </w:rPr>
        <w:t>4</w:t>
      </w:r>
      <w:r>
        <w:rPr>
          <w:rFonts w:ascii="Cambria" w:hAnsi="Cambria"/>
          <w:b/>
        </w:rPr>
        <w:t xml:space="preserve"> – </w:t>
      </w:r>
      <w:r>
        <w:rPr>
          <w:rFonts w:ascii="Cambria" w:hAnsi="Cambria"/>
          <w:b/>
          <w:lang w:val="en-US"/>
        </w:rPr>
        <w:t>Oct 2014</w:t>
      </w:r>
    </w:p>
    <w:p w:rsidR="00414762" w:rsidRDefault="00414762">
      <w:pPr>
        <w:tabs>
          <w:tab w:val="left" w:pos="360"/>
        </w:tabs>
        <w:jc w:val="both"/>
        <w:rPr>
          <w:rFonts w:ascii="Cambria" w:hAnsi="Cambria"/>
          <w:b/>
        </w:rPr>
      </w:pPr>
    </w:p>
    <w:p w:rsidR="00414762" w:rsidRDefault="00F36D94">
      <w:pPr>
        <w:tabs>
          <w:tab w:val="left" w:pos="360"/>
        </w:tabs>
        <w:jc w:val="both"/>
        <w:rPr>
          <w:rFonts w:ascii="Cambria" w:hAnsi="Cambria"/>
          <w:b/>
        </w:rPr>
      </w:pPr>
      <w:r>
        <w:rPr>
          <w:rFonts w:ascii="Cambria" w:hAnsi="Cambria"/>
          <w:b/>
          <w:bCs/>
        </w:rPr>
        <w:t>Role: Sr. TIBCO Developer/Analyst</w:t>
      </w:r>
    </w:p>
    <w:p w:rsidR="00414762" w:rsidRDefault="00F36D94">
      <w:pPr>
        <w:tabs>
          <w:tab w:val="left" w:pos="360"/>
        </w:tabs>
        <w:jc w:val="both"/>
        <w:rPr>
          <w:rFonts w:ascii="Cambria" w:hAnsi="Cambria"/>
          <w:b/>
          <w:bCs/>
        </w:rPr>
      </w:pPr>
      <w:r>
        <w:rPr>
          <w:rFonts w:ascii="Cambria" w:hAnsi="Cambria"/>
          <w:b/>
          <w:bCs/>
        </w:rPr>
        <w:t xml:space="preserve">Client: </w:t>
      </w:r>
      <w:proofErr w:type="spellStart"/>
      <w:r>
        <w:rPr>
          <w:rFonts w:ascii="Cambria" w:hAnsi="Cambria"/>
          <w:b/>
          <w:bCs/>
        </w:rPr>
        <w:t>Merril</w:t>
      </w:r>
      <w:proofErr w:type="spellEnd"/>
      <w:r>
        <w:rPr>
          <w:rFonts w:ascii="Cambria" w:hAnsi="Cambria"/>
          <w:b/>
          <w:bCs/>
        </w:rPr>
        <w:t xml:space="preserve"> Lynch.</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pStyle w:val="ListParagraph"/>
        <w:tabs>
          <w:tab w:val="left" w:pos="360"/>
        </w:tabs>
        <w:spacing w:after="0" w:line="240" w:lineRule="auto"/>
        <w:ind w:left="0"/>
        <w:jc w:val="both"/>
        <w:rPr>
          <w:rFonts w:ascii="Cambria" w:hAnsi="Cambria"/>
          <w:color w:val="000000"/>
          <w:shd w:val="clear" w:color="auto" w:fill="FFFFFF"/>
          <w:lang w:val="en-US"/>
        </w:rPr>
      </w:pPr>
      <w:r>
        <w:rPr>
          <w:rFonts w:ascii="Cambria" w:hAnsi="Cambria"/>
          <w:color w:val="000000"/>
          <w:shd w:val="clear" w:color="auto" w:fill="FFFFFF"/>
          <w:lang w:val="en-US"/>
        </w:rPr>
        <w:t xml:space="preserve">This project involves real time integration between vendor applications to internal systems. Vendor application sends real time requests for the given card to get the demographic data from internal applications for verification purpose.  </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pStyle w:val="ListParagraph"/>
        <w:tabs>
          <w:tab w:val="left" w:pos="360"/>
        </w:tabs>
        <w:spacing w:after="0" w:line="240" w:lineRule="auto"/>
        <w:ind w:left="0"/>
        <w:jc w:val="both"/>
        <w:rPr>
          <w:rFonts w:ascii="Cambria" w:hAnsi="Cambria"/>
          <w:color w:val="000000"/>
          <w:shd w:val="clear" w:color="auto" w:fill="FFFFFF"/>
          <w:lang w:val="en-US"/>
        </w:rPr>
      </w:pPr>
      <w:r>
        <w:rPr>
          <w:rFonts w:ascii="Cambria" w:hAnsi="Cambria"/>
          <w:color w:val="000000"/>
          <w:shd w:val="clear" w:color="auto" w:fill="FFFFFF"/>
          <w:lang w:val="en-US"/>
        </w:rPr>
        <w:lastRenderedPageBreak/>
        <w:t xml:space="preserve">Vendor application sends requests through MQ message, BW consumes MQ message from request queue and invoke backend systems to get the required demographic data and posts message the response Queue. </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ind w:right="-180"/>
        <w:jc w:val="both"/>
        <w:rPr>
          <w:rFonts w:ascii="Cambria" w:hAnsi="Cambria"/>
        </w:rPr>
      </w:pPr>
      <w:r>
        <w:rPr>
          <w:rFonts w:ascii="Cambria" w:hAnsi="Cambria"/>
          <w:b/>
        </w:rPr>
        <w:t>Responsibilities:</w:t>
      </w:r>
      <w:r>
        <w:rPr>
          <w:rFonts w:ascii="Cambria" w:hAnsi="Cambria"/>
        </w:rPr>
        <w:t xml:space="preserve"> </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Analysis and</w:t>
      </w:r>
      <w:r>
        <w:rPr>
          <w:rFonts w:ascii="Cambria" w:hAnsi="Cambria"/>
          <w:color w:val="000000"/>
          <w:shd w:val="clear" w:color="auto" w:fill="FFFFFF"/>
        </w:rPr>
        <w:t xml:space="preserve"> technical </w:t>
      </w:r>
      <w:r>
        <w:rPr>
          <w:rFonts w:ascii="Cambria" w:hAnsi="Cambria"/>
          <w:color w:val="000000"/>
          <w:shd w:val="clear" w:color="auto" w:fill="FFFFFF"/>
          <w:lang w:val="en-US"/>
        </w:rPr>
        <w:t>detail design</w:t>
      </w:r>
      <w:r>
        <w:rPr>
          <w:rFonts w:ascii="Cambria" w:hAnsi="Cambria"/>
          <w:color w:val="000000"/>
          <w:shd w:val="clear" w:color="auto" w:fill="FFFFFF"/>
        </w:rPr>
        <w:t xml:space="preserve"> </w:t>
      </w:r>
      <w:r>
        <w:rPr>
          <w:rFonts w:ascii="Cambria" w:hAnsi="Cambria"/>
          <w:color w:val="000000"/>
          <w:shd w:val="clear" w:color="auto" w:fill="FFFFFF"/>
          <w:lang w:val="en-US"/>
        </w:rPr>
        <w:t xml:space="preserve">for </w:t>
      </w:r>
      <w:r>
        <w:rPr>
          <w:rFonts w:ascii="Cambria" w:hAnsi="Cambria"/>
          <w:color w:val="000000"/>
          <w:shd w:val="clear" w:color="auto" w:fill="FFFFFF"/>
        </w:rPr>
        <w:t>functional specifications.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Documenting low level design details for each functional requirements.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Designing and development of interfaces with </w:t>
      </w:r>
      <w:r>
        <w:rPr>
          <w:rFonts w:ascii="Cambria" w:hAnsi="Cambria"/>
          <w:b/>
          <w:bCs/>
          <w:color w:val="000000"/>
          <w:shd w:val="clear" w:color="auto" w:fill="FFFFFF"/>
        </w:rPr>
        <w:t xml:space="preserve">TIBCO BW, </w:t>
      </w:r>
      <w:r>
        <w:rPr>
          <w:rFonts w:ascii="Cambria" w:hAnsi="Cambria"/>
          <w:b/>
          <w:bCs/>
          <w:color w:val="000000"/>
          <w:shd w:val="clear" w:color="auto" w:fill="FFFFFF"/>
          <w:lang w:val="en-US"/>
        </w:rPr>
        <w:t>MQ</w:t>
      </w:r>
      <w:r>
        <w:rPr>
          <w:rFonts w:ascii="Cambria" w:hAnsi="Cambria"/>
          <w:color w:val="000000"/>
          <w:shd w:val="clear" w:color="auto" w:fill="FFFFFF"/>
        </w:rPr>
        <w:t xml:space="preserve"> as message transport.</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Web services implementation through TIBCO Business Works.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rPr>
        <w:t xml:space="preserve">Extensively used the </w:t>
      </w:r>
      <w:r>
        <w:rPr>
          <w:rFonts w:ascii="Cambria" w:hAnsi="Cambria"/>
          <w:b/>
          <w:bCs/>
        </w:rPr>
        <w:t>TIBCO design time libraries</w:t>
      </w:r>
      <w:r>
        <w:rPr>
          <w:rFonts w:ascii="Cambria" w:hAnsi="Cambria"/>
        </w:rPr>
        <w:t xml:space="preserve"> for Common</w:t>
      </w:r>
      <w:r>
        <w:rPr>
          <w:rFonts w:ascii="Cambria" w:hAnsi="Cambria"/>
          <w:lang w:val="en-US"/>
        </w:rPr>
        <w:t xml:space="preserve"> services,</w:t>
      </w:r>
      <w:r>
        <w:rPr>
          <w:rFonts w:ascii="Cambria" w:hAnsi="Cambria"/>
        </w:rPr>
        <w:t xml:space="preserve"> </w:t>
      </w:r>
      <w:r>
        <w:rPr>
          <w:rFonts w:ascii="Cambria" w:hAnsi="Cambria"/>
          <w:lang w:val="en-US"/>
        </w:rPr>
        <w:t>Audit logging</w:t>
      </w:r>
      <w:r>
        <w:rPr>
          <w:rFonts w:ascii="Cambria" w:hAnsi="Cambria"/>
        </w:rPr>
        <w:t xml:space="preserve"> and Exception Handling</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Involved in code reviews and providing best practices guidelines on TIBCO Business Works.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Mentoring and managing offshore developers.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 xml:space="preserve">Deploying and monitoring the application using </w:t>
      </w:r>
      <w:r>
        <w:rPr>
          <w:rFonts w:ascii="Cambria" w:hAnsi="Cambria"/>
          <w:b/>
          <w:bCs/>
          <w:color w:val="000000"/>
          <w:shd w:val="clear" w:color="auto" w:fill="FFFFFF"/>
          <w:lang w:val="en-US"/>
        </w:rPr>
        <w:t>TIBCO Administrator</w:t>
      </w:r>
      <w:r>
        <w:rPr>
          <w:rFonts w:ascii="Cambria" w:hAnsi="Cambria"/>
          <w:color w:val="000000"/>
          <w:shd w:val="clear" w:color="auto" w:fill="FFFFFF"/>
          <w:lang w:val="en-US"/>
        </w:rPr>
        <w:t>.</w:t>
      </w:r>
    </w:p>
    <w:p w:rsidR="00414762" w:rsidRDefault="00414762">
      <w:pPr>
        <w:tabs>
          <w:tab w:val="left" w:pos="360"/>
        </w:tabs>
        <w:jc w:val="both"/>
        <w:rPr>
          <w:rFonts w:ascii="Cambria" w:hAnsi="Cambria"/>
          <w:color w:val="000000"/>
          <w:shd w:val="clear" w:color="auto" w:fill="FFFFFF"/>
        </w:rPr>
      </w:pPr>
    </w:p>
    <w:p w:rsidR="00414762" w:rsidRDefault="00F36D94">
      <w:pPr>
        <w:jc w:val="both"/>
        <w:rPr>
          <w:rFonts w:ascii="Cambria" w:hAnsi="Cambria"/>
          <w:b/>
          <w:u w:val="single"/>
        </w:rPr>
      </w:pPr>
      <w:r>
        <w:rPr>
          <w:rFonts w:ascii="Cambria" w:hAnsi="Cambria"/>
          <w:b/>
          <w:bCs/>
          <w:color w:val="000000"/>
          <w:shd w:val="clear" w:color="auto" w:fill="FFFFFF"/>
        </w:rPr>
        <w:t>Tools Technology</w:t>
      </w:r>
      <w:r>
        <w:rPr>
          <w:rFonts w:ascii="Cambria" w:hAnsi="Cambria"/>
          <w:color w:val="000000"/>
          <w:shd w:val="clear" w:color="auto" w:fill="FFFFFF"/>
        </w:rPr>
        <w:t xml:space="preserve">: </w:t>
      </w:r>
      <w:r>
        <w:rPr>
          <w:rFonts w:ascii="Cambria" w:hAnsi="Cambria"/>
          <w:color w:val="000000"/>
          <w:shd w:val="clear" w:color="auto" w:fill="FFFFFF"/>
          <w:lang w:val="zh-CN" w:eastAsia="zh-CN"/>
        </w:rPr>
        <w:t>TIBCO</w:t>
      </w:r>
      <w:r>
        <w:rPr>
          <w:rFonts w:ascii="Cambria" w:hAnsi="Cambria"/>
          <w:color w:val="000000"/>
          <w:shd w:val="clear" w:color="auto" w:fill="FFFFFF"/>
          <w:lang w:eastAsia="zh-CN"/>
        </w:rPr>
        <w:t xml:space="preserve"> </w:t>
      </w:r>
      <w:r>
        <w:rPr>
          <w:rFonts w:ascii="Cambria" w:hAnsi="Cambria"/>
          <w:color w:val="000000"/>
          <w:shd w:val="clear" w:color="auto" w:fill="FFFFFF"/>
          <w:lang w:val="zh-CN" w:eastAsia="zh-CN"/>
        </w:rPr>
        <w:t>Business works,</w:t>
      </w:r>
      <w:r>
        <w:rPr>
          <w:rFonts w:ascii="Cambria" w:hAnsi="Cambria"/>
          <w:color w:val="000000"/>
          <w:shd w:val="clear" w:color="auto" w:fill="FFFFFF"/>
          <w:lang w:eastAsia="zh-CN"/>
        </w:rPr>
        <w:t xml:space="preserve"> TIBCO Designer,</w:t>
      </w:r>
      <w:r>
        <w:rPr>
          <w:rFonts w:ascii="Cambria" w:hAnsi="Cambria"/>
          <w:color w:val="000000"/>
          <w:shd w:val="clear" w:color="auto" w:fill="FFFFFF"/>
          <w:lang w:val="zh-CN" w:eastAsia="zh-CN"/>
        </w:rPr>
        <w:t xml:space="preserve"> TIBCO TRA, TIBCO Administrator, </w:t>
      </w:r>
      <w:r>
        <w:rPr>
          <w:rFonts w:ascii="Cambria" w:hAnsi="Cambria"/>
          <w:color w:val="000000"/>
          <w:shd w:val="clear" w:color="auto" w:fill="FFFFFF"/>
          <w:lang w:eastAsia="zh-CN"/>
        </w:rPr>
        <w:t>PL/SQL</w:t>
      </w:r>
      <w:r>
        <w:rPr>
          <w:rFonts w:ascii="Cambria" w:hAnsi="Cambria"/>
          <w:color w:val="000000"/>
          <w:shd w:val="clear" w:color="auto" w:fill="FFFFFF"/>
          <w:lang w:val="zh-CN" w:eastAsia="zh-CN"/>
        </w:rPr>
        <w:t xml:space="preserve">, </w:t>
      </w:r>
      <w:r>
        <w:rPr>
          <w:rFonts w:ascii="Cambria" w:hAnsi="Cambria"/>
          <w:color w:val="000000"/>
          <w:shd w:val="clear" w:color="auto" w:fill="FFFFFF"/>
          <w:lang w:eastAsia="zh-CN"/>
        </w:rPr>
        <w:t xml:space="preserve">XML, </w:t>
      </w:r>
      <w:r>
        <w:rPr>
          <w:rFonts w:ascii="Cambria" w:hAnsi="Cambria"/>
          <w:color w:val="000000"/>
          <w:shd w:val="clear" w:color="auto" w:fill="FFFFFF"/>
          <w:lang w:val="zh-CN" w:eastAsia="zh-CN"/>
        </w:rPr>
        <w:t>EMS</w:t>
      </w:r>
      <w:proofErr w:type="gramStart"/>
      <w:r>
        <w:rPr>
          <w:rFonts w:ascii="Cambria" w:hAnsi="Cambria"/>
          <w:color w:val="000000"/>
          <w:shd w:val="clear" w:color="auto" w:fill="FFFFFF"/>
          <w:lang w:val="zh-CN" w:eastAsia="zh-CN"/>
        </w:rPr>
        <w:t xml:space="preserve">, </w:t>
      </w:r>
      <w:r>
        <w:rPr>
          <w:rFonts w:ascii="Cambria" w:hAnsi="Cambria"/>
          <w:color w:val="000000"/>
          <w:shd w:val="clear" w:color="auto" w:fill="FFFFFF"/>
          <w:lang w:eastAsia="zh-CN"/>
        </w:rPr>
        <w:t xml:space="preserve"> </w:t>
      </w:r>
      <w:proofErr w:type="spellStart"/>
      <w:r>
        <w:rPr>
          <w:rFonts w:ascii="Cambria" w:hAnsi="Cambria"/>
          <w:color w:val="000000"/>
          <w:shd w:val="clear" w:color="auto" w:fill="FFFFFF"/>
          <w:lang w:eastAsia="zh-CN"/>
        </w:rPr>
        <w:t>Tibco</w:t>
      </w:r>
      <w:proofErr w:type="spellEnd"/>
      <w:proofErr w:type="gramEnd"/>
      <w:r>
        <w:rPr>
          <w:rFonts w:ascii="Cambria" w:hAnsi="Cambria"/>
          <w:color w:val="000000"/>
          <w:shd w:val="clear" w:color="auto" w:fill="FFFFFF"/>
          <w:lang w:eastAsia="zh-CN"/>
        </w:rPr>
        <w:t xml:space="preserve"> Hawk, TFS, HP Quality Center, SOAP UI, MQ</w:t>
      </w:r>
      <w:r>
        <w:rPr>
          <w:rFonts w:ascii="Cambria" w:hAnsi="Cambria"/>
          <w:color w:val="000000"/>
          <w:shd w:val="clear" w:color="auto" w:fill="FFFFFF"/>
          <w:lang w:val="zh-CN" w:eastAsia="zh-CN"/>
        </w:rPr>
        <w:t>.</w:t>
      </w:r>
    </w:p>
    <w:p w:rsidR="00414762" w:rsidRDefault="00414762">
      <w:pPr>
        <w:pStyle w:val="NoSpacing"/>
        <w:jc w:val="both"/>
        <w:rPr>
          <w:rFonts w:ascii="Cambria" w:hAnsi="Cambria"/>
          <w:b/>
          <w:u w:val="single"/>
        </w:rPr>
      </w:pPr>
    </w:p>
    <w:p w:rsidR="00414762" w:rsidRDefault="00414762">
      <w:pPr>
        <w:pStyle w:val="NoSpacing"/>
        <w:jc w:val="both"/>
        <w:rPr>
          <w:rFonts w:ascii="Cambria" w:hAnsi="Cambria"/>
          <w:b/>
          <w:u w:val="single"/>
        </w:rPr>
      </w:pPr>
    </w:p>
    <w:p w:rsidR="00414762" w:rsidRDefault="00F36D94">
      <w:pPr>
        <w:pStyle w:val="BodyTextIndent"/>
        <w:pBdr>
          <w:top w:val="single" w:sz="4" w:space="1" w:color="000000"/>
          <w:left w:val="single" w:sz="4" w:space="4" w:color="000000"/>
          <w:bottom w:val="single" w:sz="4" w:space="1" w:color="000000"/>
          <w:right w:val="single" w:sz="4" w:space="4" w:color="000000"/>
        </w:pBdr>
        <w:shd w:val="clear" w:color="auto" w:fill="F3F3F3"/>
        <w:ind w:left="0"/>
        <w:jc w:val="both"/>
        <w:rPr>
          <w:rFonts w:ascii="Cambria" w:hAnsi="Cambria"/>
          <w:b/>
          <w:bCs/>
          <w:highlight w:val="lightGray"/>
          <w:lang w:val="en-US"/>
        </w:rPr>
      </w:pPr>
      <w:r>
        <w:rPr>
          <w:rFonts w:ascii="Cambria" w:hAnsi="Cambria"/>
          <w:b/>
          <w:bCs/>
          <w:lang w:val="en-US"/>
        </w:rPr>
        <w:t>Merck-COMET Integration,</w:t>
      </w:r>
      <w:r>
        <w:rPr>
          <w:rFonts w:ascii="Cambria" w:hAnsi="Cambria"/>
          <w:b/>
          <w:bCs/>
        </w:rPr>
        <w:t xml:space="preserve"> </w:t>
      </w:r>
      <w:r>
        <w:rPr>
          <w:rFonts w:ascii="Cambria" w:hAnsi="Cambria"/>
          <w:b/>
          <w:bCs/>
          <w:lang w:val="en-US"/>
        </w:rPr>
        <w:t>Lebanon</w:t>
      </w:r>
      <w:r>
        <w:rPr>
          <w:rFonts w:ascii="Cambria" w:hAnsi="Cambria"/>
          <w:b/>
          <w:bCs/>
        </w:rPr>
        <w:t xml:space="preserve">, </w:t>
      </w:r>
      <w:r>
        <w:rPr>
          <w:rFonts w:ascii="Cambria" w:hAnsi="Cambria"/>
          <w:b/>
          <w:bCs/>
          <w:lang w:val="en-US"/>
        </w:rPr>
        <w:t>NJ</w:t>
      </w:r>
      <w:r>
        <w:rPr>
          <w:rFonts w:ascii="Cambria" w:hAnsi="Cambria"/>
          <w:b/>
          <w:bCs/>
        </w:rPr>
        <w:t xml:space="preserve">                        </w:t>
      </w:r>
      <w:r>
        <w:tab/>
      </w:r>
      <w:r>
        <w:tab/>
      </w:r>
      <w:r>
        <w:rPr>
          <w:rFonts w:ascii="Cambria" w:hAnsi="Cambria"/>
          <w:b/>
          <w:bCs/>
          <w:lang w:val="en-US"/>
        </w:rPr>
        <w:t xml:space="preserve">  Jan </w:t>
      </w:r>
      <w:r>
        <w:rPr>
          <w:rFonts w:ascii="Cambria" w:hAnsi="Cambria"/>
          <w:b/>
          <w:bCs/>
        </w:rPr>
        <w:t xml:space="preserve">2008 – </w:t>
      </w:r>
      <w:r>
        <w:rPr>
          <w:rFonts w:ascii="Cambria" w:hAnsi="Cambria"/>
          <w:b/>
          <w:bCs/>
          <w:lang w:val="en-US"/>
        </w:rPr>
        <w:t>Jan 2014</w:t>
      </w:r>
    </w:p>
    <w:p w:rsidR="00414762" w:rsidRDefault="00414762">
      <w:pPr>
        <w:tabs>
          <w:tab w:val="left" w:pos="360"/>
        </w:tabs>
        <w:jc w:val="both"/>
        <w:rPr>
          <w:rFonts w:ascii="Cambria" w:hAnsi="Cambria"/>
          <w:b/>
        </w:rPr>
      </w:pPr>
    </w:p>
    <w:p w:rsidR="00414762" w:rsidRDefault="00F36D94">
      <w:pPr>
        <w:tabs>
          <w:tab w:val="left" w:pos="360"/>
        </w:tabs>
        <w:jc w:val="both"/>
        <w:rPr>
          <w:rFonts w:ascii="Cambria" w:hAnsi="Cambria"/>
          <w:b/>
        </w:rPr>
      </w:pPr>
      <w:r>
        <w:rPr>
          <w:rFonts w:ascii="Cambria" w:hAnsi="Cambria"/>
          <w:b/>
          <w:bCs/>
        </w:rPr>
        <w:t>Role: Sr. TIBCO Developer/Analyst</w:t>
      </w:r>
    </w:p>
    <w:p w:rsidR="00414762" w:rsidRDefault="00F36D94">
      <w:pPr>
        <w:tabs>
          <w:tab w:val="left" w:pos="360"/>
        </w:tabs>
        <w:jc w:val="both"/>
        <w:rPr>
          <w:rFonts w:ascii="Cambria" w:hAnsi="Cambria"/>
          <w:b/>
          <w:bCs/>
        </w:rPr>
      </w:pPr>
      <w:r>
        <w:rPr>
          <w:rFonts w:ascii="Cambria" w:hAnsi="Cambria"/>
          <w:b/>
          <w:bCs/>
        </w:rPr>
        <w:t>Client: Merck.</w:t>
      </w:r>
    </w:p>
    <w:p w:rsidR="00414762" w:rsidRDefault="00F36D94">
      <w:pPr>
        <w:pStyle w:val="ListParagraph"/>
        <w:tabs>
          <w:tab w:val="left" w:pos="360"/>
        </w:tabs>
        <w:spacing w:after="0" w:line="240" w:lineRule="auto"/>
        <w:ind w:left="0"/>
        <w:jc w:val="both"/>
        <w:rPr>
          <w:rFonts w:ascii="Cambria" w:hAnsi="Cambria"/>
          <w:color w:val="000000"/>
          <w:shd w:val="clear" w:color="auto" w:fill="FFFFFF"/>
          <w:lang w:val="en-US"/>
        </w:rPr>
      </w:pPr>
      <w:r>
        <w:rPr>
          <w:rFonts w:ascii="Cambria" w:hAnsi="Cambria"/>
          <w:color w:val="000000"/>
          <w:shd w:val="clear" w:color="auto" w:fill="FFFFFF"/>
        </w:rPr>
        <w:t>Merck &amp; Co., Inc. is a global research-driven pharmaceutical company dedicated to putting patients first. Merck discovers, develops, manufactures and markets vaccines and medicines to address unmet medical needs</w:t>
      </w:r>
      <w:r>
        <w:rPr>
          <w:rFonts w:ascii="Cambria" w:hAnsi="Cambria"/>
          <w:color w:val="000000"/>
          <w:shd w:val="clear" w:color="auto" w:fill="FFFFFF"/>
          <w:lang w:val="en-US"/>
        </w:rPr>
        <w:t>.</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rPr>
          <w:rFonts w:ascii="Cambria" w:hAnsi="Cambria"/>
          <w:color w:val="000000"/>
          <w:shd w:val="clear" w:color="auto" w:fill="FFFFFF"/>
        </w:rPr>
      </w:pPr>
      <w:r>
        <w:rPr>
          <w:rFonts w:ascii="Cambria" w:hAnsi="Cambria"/>
          <w:color w:val="000000"/>
          <w:shd w:val="clear" w:color="auto" w:fill="FFFFFF"/>
          <w:lang w:val="zh-CN" w:eastAsia="zh-CN"/>
        </w:rPr>
        <w:t>The COMET (Collaborating as One Merck to Enable Transformation) initiative is SAP implementation at MERCK there by bringing in the Master data into one centralized SAP system. This project involves identifying that the systems and the modules that needs to be replaced or moved into the SAP system. This movement of the modules would also now involve re-pointing and re-visiting the existing interfaces which are mostly point to point. In order to fulfill this requirement, Merck came up with the idea of integrating the existing legacy applications with centralized SAP.TIBCO is playing integration role between central SAP system and all other legacy systems across the world. SAP XI tool is being used for integration with SAP and TIBCO BW through EMS.</w:t>
      </w:r>
    </w:p>
    <w:p w:rsidR="00414762" w:rsidRDefault="00414762">
      <w:pPr>
        <w:pStyle w:val="ListParagraph"/>
        <w:tabs>
          <w:tab w:val="left" w:pos="360"/>
        </w:tabs>
        <w:spacing w:after="0" w:line="240" w:lineRule="auto"/>
        <w:ind w:left="0"/>
        <w:jc w:val="both"/>
        <w:rPr>
          <w:rFonts w:ascii="Cambria" w:hAnsi="Cambria"/>
          <w:color w:val="000000"/>
          <w:shd w:val="clear" w:color="auto" w:fill="FFFFFF"/>
          <w:lang w:val="en-US"/>
        </w:rPr>
      </w:pPr>
    </w:p>
    <w:p w:rsidR="00414762" w:rsidRDefault="00F36D94">
      <w:pPr>
        <w:ind w:right="-180"/>
        <w:jc w:val="both"/>
        <w:rPr>
          <w:rFonts w:ascii="Cambria" w:hAnsi="Cambria"/>
        </w:rPr>
      </w:pPr>
      <w:r>
        <w:rPr>
          <w:rFonts w:ascii="Cambria" w:hAnsi="Cambria"/>
          <w:b/>
        </w:rPr>
        <w:t>Responsibilities:</w:t>
      </w:r>
      <w:r>
        <w:rPr>
          <w:rFonts w:ascii="Cambria" w:hAnsi="Cambria"/>
        </w:rPr>
        <w:t xml:space="preserve"> </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Providing technical consulting on functional specifications and assist in requirement gathering.</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Designing and development of interfaces with </w:t>
      </w:r>
      <w:r>
        <w:rPr>
          <w:rFonts w:ascii="Cambria" w:hAnsi="Cambria"/>
          <w:b/>
          <w:bCs/>
          <w:color w:val="000000"/>
          <w:shd w:val="clear" w:color="auto" w:fill="FFFFFF"/>
        </w:rPr>
        <w:t>TIBCO BW, BC and adapters with EMS</w:t>
      </w:r>
      <w:r>
        <w:rPr>
          <w:rFonts w:ascii="Cambria" w:hAnsi="Cambria"/>
          <w:color w:val="000000"/>
          <w:shd w:val="clear" w:color="auto" w:fill="FFFFFF"/>
        </w:rPr>
        <w:t xml:space="preserve"> as message transport.</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Configuring </w:t>
      </w:r>
      <w:r>
        <w:rPr>
          <w:rFonts w:ascii="Cambria" w:hAnsi="Cambria"/>
          <w:b/>
          <w:bCs/>
          <w:color w:val="000000"/>
          <w:shd w:val="clear" w:color="auto" w:fill="FFFFFF"/>
        </w:rPr>
        <w:t>load balancing, fault tolerance</w:t>
      </w:r>
      <w:r>
        <w:rPr>
          <w:rFonts w:ascii="Cambria" w:hAnsi="Cambria"/>
          <w:color w:val="000000"/>
          <w:shd w:val="clear" w:color="auto" w:fill="FFFFFF"/>
        </w:rPr>
        <w:t xml:space="preserve"> for BW engines.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lastRenderedPageBreak/>
        <w:t>Web services implementation through TIBCO Business Works.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Configured and implementation of </w:t>
      </w:r>
      <w:r>
        <w:rPr>
          <w:rFonts w:ascii="Cambria" w:hAnsi="Cambria"/>
          <w:b/>
          <w:bCs/>
          <w:color w:val="000000"/>
          <w:shd w:val="clear" w:color="auto" w:fill="FFFFFF"/>
        </w:rPr>
        <w:t>ADB adapter for publication and subscription</w:t>
      </w:r>
      <w:r>
        <w:rPr>
          <w:rFonts w:ascii="Cambria" w:hAnsi="Cambria"/>
          <w:color w:val="000000"/>
          <w:shd w:val="clear" w:color="auto" w:fill="FFFFFF"/>
        </w:rPr>
        <w:t xml:space="preserve"> services.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 xml:space="preserve">Creation of bridges, queues, topics in EMS </w:t>
      </w:r>
      <w:proofErr w:type="gramStart"/>
      <w:r>
        <w:rPr>
          <w:rFonts w:ascii="Cambria" w:hAnsi="Cambria"/>
          <w:color w:val="000000"/>
          <w:shd w:val="clear" w:color="auto" w:fill="FFFFFF"/>
          <w:lang w:val="en-US"/>
        </w:rPr>
        <w:t>server .</w:t>
      </w:r>
      <w:proofErr w:type="gramEnd"/>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Automation </w:t>
      </w:r>
      <w:r>
        <w:rPr>
          <w:rFonts w:ascii="Cambria" w:hAnsi="Cambria"/>
          <w:color w:val="000000"/>
          <w:shd w:val="clear" w:color="auto" w:fill="FFFFFF"/>
          <w:lang w:val="en-US"/>
        </w:rPr>
        <w:t xml:space="preserve">build and </w:t>
      </w:r>
      <w:r>
        <w:rPr>
          <w:rFonts w:ascii="Cambria" w:hAnsi="Cambria"/>
          <w:color w:val="000000"/>
          <w:shd w:val="clear" w:color="auto" w:fill="FFFFFF"/>
        </w:rPr>
        <w:t xml:space="preserve">deployments through </w:t>
      </w:r>
      <w:r>
        <w:rPr>
          <w:rFonts w:ascii="Cambria" w:hAnsi="Cambria"/>
          <w:b/>
          <w:bCs/>
          <w:color w:val="000000"/>
          <w:shd w:val="clear" w:color="auto" w:fill="FFFFFF"/>
        </w:rPr>
        <w:t>Appmanage</w:t>
      </w:r>
      <w:r>
        <w:rPr>
          <w:rFonts w:ascii="Cambria" w:hAnsi="Cambria"/>
          <w:color w:val="000000"/>
          <w:shd w:val="clear" w:color="auto" w:fill="FFFFFF"/>
        </w:rPr>
        <w:t xml:space="preserve"> utilities.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 xml:space="preserve">Used </w:t>
      </w:r>
      <w:proofErr w:type="spellStart"/>
      <w:r>
        <w:rPr>
          <w:rFonts w:ascii="Cambria" w:hAnsi="Cambria"/>
          <w:b/>
          <w:bCs/>
          <w:color w:val="000000"/>
          <w:shd w:val="clear" w:color="auto" w:fill="FFFFFF"/>
          <w:lang w:val="en-US"/>
        </w:rPr>
        <w:t>Tibco</w:t>
      </w:r>
      <w:proofErr w:type="spellEnd"/>
      <w:r>
        <w:rPr>
          <w:rFonts w:ascii="Cambria" w:hAnsi="Cambria"/>
          <w:b/>
          <w:bCs/>
          <w:color w:val="000000"/>
          <w:shd w:val="clear" w:color="auto" w:fill="FFFFFF"/>
          <w:lang w:val="en-US"/>
        </w:rPr>
        <w:t xml:space="preserve"> administrator</w:t>
      </w:r>
      <w:r>
        <w:rPr>
          <w:rFonts w:ascii="Cambria" w:hAnsi="Cambria"/>
          <w:color w:val="000000"/>
          <w:shd w:val="clear" w:color="auto" w:fill="FFFFFF"/>
          <w:lang w:val="en-US"/>
        </w:rPr>
        <w:t xml:space="preserve"> and </w:t>
      </w:r>
      <w:proofErr w:type="spellStart"/>
      <w:r>
        <w:rPr>
          <w:rFonts w:ascii="Cambria" w:hAnsi="Cambria"/>
          <w:b/>
          <w:bCs/>
          <w:color w:val="000000"/>
          <w:shd w:val="clear" w:color="auto" w:fill="FFFFFF"/>
          <w:lang w:val="en-US"/>
        </w:rPr>
        <w:t>Tibco</w:t>
      </w:r>
      <w:proofErr w:type="spellEnd"/>
      <w:r>
        <w:rPr>
          <w:rFonts w:ascii="Cambria" w:hAnsi="Cambria"/>
          <w:b/>
          <w:bCs/>
          <w:color w:val="000000"/>
          <w:shd w:val="clear" w:color="auto" w:fill="FFFFFF"/>
          <w:lang w:val="en-US"/>
        </w:rPr>
        <w:t xml:space="preserve"> Hawk</w:t>
      </w:r>
      <w:r>
        <w:rPr>
          <w:rFonts w:ascii="Cambria" w:hAnsi="Cambria"/>
          <w:color w:val="000000"/>
          <w:shd w:val="clear" w:color="auto" w:fill="FFFFFF"/>
          <w:lang w:val="en-US"/>
        </w:rPr>
        <w:t xml:space="preserve"> for deployment, manage and monitoring the applications.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Experience in packaging </w:t>
      </w:r>
      <w:r>
        <w:rPr>
          <w:rFonts w:ascii="Cambria" w:hAnsi="Cambria"/>
          <w:b/>
          <w:bCs/>
          <w:color w:val="000000"/>
          <w:shd w:val="clear" w:color="auto" w:fill="FFFFFF"/>
          <w:lang w:val="en-US"/>
        </w:rPr>
        <w:t>DAA</w:t>
      </w:r>
      <w:r>
        <w:rPr>
          <w:rFonts w:ascii="Cambria" w:hAnsi="Cambria"/>
          <w:color w:val="000000"/>
          <w:shd w:val="clear" w:color="auto" w:fill="FFFFFF"/>
        </w:rPr>
        <w:t xml:space="preserve"> from </w:t>
      </w:r>
      <w:r>
        <w:rPr>
          <w:rFonts w:ascii="Cambria" w:hAnsi="Cambria"/>
          <w:b/>
          <w:bCs/>
          <w:color w:val="000000"/>
          <w:shd w:val="clear" w:color="auto" w:fill="FFFFFF"/>
        </w:rPr>
        <w:t>EAR</w:t>
      </w:r>
      <w:r>
        <w:rPr>
          <w:rFonts w:ascii="Cambria" w:hAnsi="Cambria"/>
          <w:color w:val="000000"/>
          <w:shd w:val="clear" w:color="auto" w:fill="FFFFFF"/>
        </w:rPr>
        <w:t xml:space="preserve"> files, deployments and managing services through </w:t>
      </w:r>
      <w:r>
        <w:rPr>
          <w:rFonts w:ascii="Cambria" w:hAnsi="Cambria"/>
          <w:b/>
          <w:bCs/>
          <w:color w:val="000000"/>
          <w:shd w:val="clear" w:color="auto" w:fill="FFFFFF"/>
        </w:rPr>
        <w:t>TIBCO Active matrix administrator</w:t>
      </w:r>
      <w:r>
        <w:rPr>
          <w:rFonts w:ascii="Cambria" w:hAnsi="Cambria"/>
          <w:color w:val="000000"/>
          <w:shd w:val="clear" w:color="auto" w:fill="FFFFFF"/>
        </w:rPr>
        <w:t>.</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 xml:space="preserve">Electronic data exchange between internal and external data providers using the B2B framework provided by </w:t>
      </w:r>
      <w:r>
        <w:rPr>
          <w:rFonts w:ascii="Cambria" w:hAnsi="Cambria"/>
          <w:b/>
          <w:bCs/>
          <w:color w:val="000000"/>
          <w:shd w:val="clear" w:color="auto" w:fill="FFFFFF"/>
        </w:rPr>
        <w:t>TIBCO Business Connect and Axway</w:t>
      </w:r>
      <w:r>
        <w:rPr>
          <w:rFonts w:ascii="Cambria" w:hAnsi="Cambria"/>
          <w:color w:val="000000"/>
          <w:shd w:val="clear" w:color="auto" w:fill="FFFFFF"/>
        </w:rPr>
        <w:t>.</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lang w:val="en-US"/>
        </w:rPr>
        <w:t xml:space="preserve">Experience in configuring </w:t>
      </w:r>
      <w:r>
        <w:rPr>
          <w:rFonts w:ascii="Cambria" w:hAnsi="Cambria"/>
          <w:b/>
          <w:bCs/>
          <w:color w:val="000000"/>
          <w:shd w:val="clear" w:color="auto" w:fill="FFFFFF"/>
          <w:lang w:val="en-US"/>
        </w:rPr>
        <w:t>BC trading partners, operations, business agreements, and transports</w:t>
      </w:r>
      <w:r>
        <w:rPr>
          <w:rFonts w:ascii="Cambria" w:hAnsi="Cambria"/>
          <w:color w:val="000000"/>
          <w:shd w:val="clear" w:color="auto" w:fill="FFFFFF"/>
          <w:lang w:val="en-US"/>
        </w:rPr>
        <w:t>.</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Integration between various legacy systems spanning different databases and programming languages with Merck's ERP tool SAP.</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Implementing and maintaining common shared integration services for various data applications.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rPr>
        <w:t xml:space="preserve">Extensively used the </w:t>
      </w:r>
      <w:r>
        <w:rPr>
          <w:rFonts w:ascii="Cambria" w:hAnsi="Cambria"/>
          <w:b/>
          <w:bCs/>
        </w:rPr>
        <w:t>TIBCO design time libraries</w:t>
      </w:r>
      <w:r>
        <w:rPr>
          <w:rFonts w:ascii="Cambria" w:hAnsi="Cambria"/>
        </w:rPr>
        <w:t xml:space="preserve"> for Common Error and Exception Handling</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Involved in code reviews and providing best practices guidelines on TIBCO Business Works.</w:t>
      </w:r>
    </w:p>
    <w:p w:rsidR="00414762" w:rsidRDefault="00F36D94">
      <w:pPr>
        <w:pStyle w:val="ListParagraph"/>
        <w:numPr>
          <w:ilvl w:val="0"/>
          <w:numId w:val="9"/>
        </w:numPr>
        <w:tabs>
          <w:tab w:val="left" w:pos="360"/>
        </w:tabs>
        <w:spacing w:after="0" w:line="240" w:lineRule="auto"/>
        <w:jc w:val="both"/>
        <w:rPr>
          <w:rFonts w:ascii="Cambria" w:hAnsi="Cambria"/>
          <w:color w:val="000000"/>
          <w:shd w:val="clear" w:color="auto" w:fill="FFFFFF"/>
        </w:rPr>
      </w:pPr>
      <w:r>
        <w:rPr>
          <w:rFonts w:ascii="Cambria" w:hAnsi="Cambria"/>
          <w:color w:val="000000"/>
          <w:shd w:val="clear" w:color="auto" w:fill="FFFFFF"/>
        </w:rPr>
        <w:t>Also be responsible for maintaining and supporting more than 150 applications deployed in different environments (DEV, TEST, and PROD) for COMET Programs in USA, Mexico, and Puerto Rico and EMEAC countries.</w:t>
      </w:r>
    </w:p>
    <w:p w:rsidR="00414762" w:rsidRDefault="00414762">
      <w:pPr>
        <w:tabs>
          <w:tab w:val="left" w:pos="360"/>
        </w:tabs>
        <w:jc w:val="both"/>
        <w:rPr>
          <w:rFonts w:ascii="Cambria" w:hAnsi="Cambria"/>
          <w:color w:val="000000"/>
          <w:shd w:val="clear" w:color="auto" w:fill="FFFFFF"/>
        </w:rPr>
      </w:pPr>
    </w:p>
    <w:p w:rsidR="00414762" w:rsidRDefault="00F36D94">
      <w:pPr>
        <w:jc w:val="both"/>
        <w:rPr>
          <w:rFonts w:ascii="Cambria" w:hAnsi="Cambria"/>
          <w:color w:val="000000"/>
          <w:shd w:val="clear" w:color="auto" w:fill="FFFFFF"/>
          <w:lang w:eastAsia="zh-CN"/>
        </w:rPr>
      </w:pPr>
      <w:proofErr w:type="spellStart"/>
      <w:r>
        <w:rPr>
          <w:rFonts w:ascii="Cambria" w:hAnsi="Cambria"/>
          <w:b/>
          <w:bCs/>
          <w:color w:val="000000"/>
          <w:shd w:val="clear" w:color="auto" w:fill="FFFFFF"/>
        </w:rPr>
        <w:t>Tools&amp;Technology</w:t>
      </w:r>
      <w:proofErr w:type="spellEnd"/>
      <w:r>
        <w:rPr>
          <w:rFonts w:ascii="Cambria" w:hAnsi="Cambria"/>
          <w:color w:val="000000"/>
          <w:shd w:val="clear" w:color="auto" w:fill="FFFFFF"/>
        </w:rPr>
        <w:t xml:space="preserve">: </w:t>
      </w:r>
      <w:r>
        <w:rPr>
          <w:rFonts w:ascii="Cambria" w:hAnsi="Cambria"/>
          <w:color w:val="000000"/>
          <w:shd w:val="clear" w:color="auto" w:fill="FFFFFF"/>
          <w:lang w:val="zh-CN" w:eastAsia="zh-CN"/>
        </w:rPr>
        <w:t>TIBCO</w:t>
      </w:r>
      <w:r>
        <w:rPr>
          <w:rFonts w:ascii="Cambria" w:hAnsi="Cambria"/>
          <w:color w:val="000000"/>
          <w:shd w:val="clear" w:color="auto" w:fill="FFFFFF"/>
          <w:lang w:eastAsia="zh-CN"/>
        </w:rPr>
        <w:t xml:space="preserve"> </w:t>
      </w:r>
      <w:r>
        <w:rPr>
          <w:rFonts w:ascii="Cambria" w:hAnsi="Cambria"/>
          <w:color w:val="000000"/>
          <w:shd w:val="clear" w:color="auto" w:fill="FFFFFF"/>
          <w:lang w:val="zh-CN" w:eastAsia="zh-CN"/>
        </w:rPr>
        <w:t>Business works,</w:t>
      </w:r>
      <w:r>
        <w:rPr>
          <w:rFonts w:ascii="Cambria" w:hAnsi="Cambria"/>
          <w:color w:val="000000"/>
          <w:shd w:val="clear" w:color="auto" w:fill="FFFFFF"/>
          <w:lang w:eastAsia="zh-CN"/>
        </w:rPr>
        <w:t xml:space="preserve"> TIBCO Designer,</w:t>
      </w:r>
      <w:r>
        <w:rPr>
          <w:rFonts w:ascii="Cambria" w:hAnsi="Cambria"/>
          <w:color w:val="000000"/>
          <w:shd w:val="clear" w:color="auto" w:fill="FFFFFF"/>
          <w:lang w:val="zh-CN" w:eastAsia="zh-CN"/>
        </w:rPr>
        <w:t xml:space="preserve"> TIBCO TRA, TIBCO Administrator, TIBCO designer, </w:t>
      </w:r>
      <w:r>
        <w:rPr>
          <w:rFonts w:ascii="Cambria" w:hAnsi="Cambria"/>
          <w:color w:val="000000"/>
          <w:shd w:val="clear" w:color="auto" w:fill="FFFFFF"/>
          <w:lang w:eastAsia="zh-CN"/>
        </w:rPr>
        <w:t xml:space="preserve">XML, </w:t>
      </w:r>
      <w:r>
        <w:rPr>
          <w:rFonts w:ascii="Cambria" w:hAnsi="Cambria"/>
          <w:color w:val="000000"/>
          <w:shd w:val="clear" w:color="auto" w:fill="FFFFFF"/>
          <w:lang w:val="zh-CN" w:eastAsia="zh-CN"/>
        </w:rPr>
        <w:t>XSLT, Tibco Active Matrix, EMS</w:t>
      </w:r>
      <w:proofErr w:type="gramStart"/>
      <w:r>
        <w:rPr>
          <w:rFonts w:ascii="Cambria" w:hAnsi="Cambria"/>
          <w:color w:val="000000"/>
          <w:shd w:val="clear" w:color="auto" w:fill="FFFFFF"/>
          <w:lang w:val="zh-CN" w:eastAsia="zh-CN"/>
        </w:rPr>
        <w:t>,  TIBCO</w:t>
      </w:r>
      <w:proofErr w:type="gramEnd"/>
      <w:r>
        <w:rPr>
          <w:rFonts w:ascii="Cambria" w:hAnsi="Cambria"/>
          <w:color w:val="000000"/>
          <w:shd w:val="clear" w:color="auto" w:fill="FFFFFF"/>
          <w:lang w:val="zh-CN" w:eastAsia="zh-CN"/>
        </w:rPr>
        <w:t xml:space="preserve"> Business connect</w:t>
      </w:r>
      <w:r>
        <w:rPr>
          <w:rFonts w:ascii="Cambria" w:hAnsi="Cambria"/>
          <w:color w:val="000000"/>
          <w:shd w:val="clear" w:color="auto" w:fill="FFFFFF"/>
          <w:lang w:eastAsia="zh-CN"/>
        </w:rPr>
        <w:t xml:space="preserve">, </w:t>
      </w:r>
      <w:r>
        <w:rPr>
          <w:rFonts w:ascii="Cambria" w:hAnsi="Cambria"/>
          <w:color w:val="000000"/>
          <w:shd w:val="clear" w:color="auto" w:fill="FFFFFF"/>
          <w:lang w:val="zh-CN" w:eastAsia="zh-CN"/>
        </w:rPr>
        <w:t>TIBCO Adapters</w:t>
      </w:r>
      <w:r>
        <w:rPr>
          <w:rFonts w:ascii="Cambria" w:hAnsi="Cambria"/>
          <w:color w:val="000000"/>
          <w:shd w:val="clear" w:color="auto" w:fill="FFFFFF"/>
          <w:lang w:eastAsia="zh-CN"/>
        </w:rPr>
        <w:t xml:space="preserve"> (ADB and SAP R/3), </w:t>
      </w:r>
      <w:proofErr w:type="spellStart"/>
      <w:r>
        <w:rPr>
          <w:rFonts w:ascii="Cambria" w:hAnsi="Cambria"/>
          <w:color w:val="000000"/>
          <w:shd w:val="clear" w:color="auto" w:fill="FFFFFF"/>
          <w:lang w:eastAsia="zh-CN"/>
        </w:rPr>
        <w:t>Tibco</w:t>
      </w:r>
      <w:proofErr w:type="spellEnd"/>
      <w:r>
        <w:rPr>
          <w:rFonts w:ascii="Cambria" w:hAnsi="Cambria"/>
          <w:color w:val="000000"/>
          <w:shd w:val="clear" w:color="auto" w:fill="FFFFFF"/>
          <w:lang w:eastAsia="zh-CN"/>
        </w:rPr>
        <w:t xml:space="preserve"> Hawk, Subversion (SVN), HP Quality Center, SOAP UI</w:t>
      </w:r>
      <w:r>
        <w:rPr>
          <w:rFonts w:ascii="Cambria" w:hAnsi="Cambria"/>
          <w:color w:val="000000"/>
          <w:shd w:val="clear" w:color="auto" w:fill="FFFFFF"/>
          <w:lang w:val="zh-CN" w:eastAsia="zh-CN"/>
        </w:rPr>
        <w:t>.</w:t>
      </w:r>
    </w:p>
    <w:p w:rsidR="00414762" w:rsidRDefault="00414762">
      <w:pPr>
        <w:jc w:val="both"/>
        <w:rPr>
          <w:rFonts w:ascii="Cambria" w:hAnsi="Cambria"/>
          <w:color w:val="000000"/>
          <w:shd w:val="clear" w:color="auto" w:fill="FFFFFF"/>
          <w:lang w:eastAsia="zh-CN"/>
        </w:rPr>
      </w:pPr>
    </w:p>
    <w:p w:rsidR="00414762" w:rsidRDefault="00414762">
      <w:pPr>
        <w:jc w:val="both"/>
        <w:rPr>
          <w:rFonts w:ascii="Cambria" w:hAnsi="Cambria"/>
          <w:color w:val="000000"/>
          <w:shd w:val="clear" w:color="auto" w:fill="FFFFFF"/>
          <w:lang w:eastAsia="zh-CN"/>
        </w:rPr>
      </w:pPr>
    </w:p>
    <w:p w:rsidR="00414762" w:rsidRDefault="00414762">
      <w:pPr>
        <w:jc w:val="both"/>
        <w:rPr>
          <w:rFonts w:ascii="Cambria" w:hAnsi="Cambria"/>
          <w:b/>
          <w:u w:val="single"/>
        </w:rPr>
      </w:pPr>
    </w:p>
    <w:sectPr w:rsidR="00414762">
      <w:headerReference w:type="default" r:id="rId21"/>
      <w:footerReference w:type="default" r:id="rId22"/>
      <w:pgSz w:w="11907" w:h="16839"/>
      <w:pgMar w:top="1440" w:right="1440" w:bottom="144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DB" w:rsidRDefault="007E30DB">
      <w:pPr>
        <w:spacing w:line="240" w:lineRule="auto"/>
      </w:pPr>
      <w:r>
        <w:separator/>
      </w:r>
    </w:p>
  </w:endnote>
  <w:endnote w:type="continuationSeparator" w:id="0">
    <w:p w:rsidR="007E30DB" w:rsidRDefault="007E3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62" w:rsidRDefault="00F36D94">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945" cy="273685"/>
              <wp:effectExtent l="0" t="0" r="1905" b="3810"/>
              <wp:wrapNone/>
              <wp:docPr id="1" name="MSIPCMcd0749cd9f0487bc504b1da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wps:spPr>
                    <wps:txbx>
                      <w:txbxContent>
                        <w:p w:rsidR="00414762" w:rsidRDefault="00F36D94">
                          <w:pPr>
                            <w:spacing w:after="0"/>
                            <w:rPr>
                              <w:rFonts w:cs="Calibri"/>
                              <w:color w:val="000000"/>
                              <w:sz w:val="14"/>
                            </w:rPr>
                          </w:pPr>
                          <w:r>
                            <w:rPr>
                              <w:rFonts w:cs="Calibri"/>
                              <w:color w:val="000000"/>
                              <w:sz w:val="14"/>
                            </w:rPr>
                            <w:t>C2 General</w:t>
                          </w:r>
                        </w:p>
                      </w:txbxContent>
                    </wps:txbx>
                    <wps:bodyPr rot="0" vert="horz" wrap="square" lIns="254000" tIns="0" rIns="91440" bIns="0" anchor="b" anchorCtr="0" upright="1">
                      <a:noAutofit/>
                    </wps:bodyPr>
                  </wps:wsp>
                </a:graphicData>
              </a:graphic>
            </wp:anchor>
          </w:drawing>
        </mc:Choice>
        <mc:Fallback xmlns:wpsCustomData="http://www.wps.cn/officeDocument/2013/wpsCustomData">
          <w:pict>
            <v:shape id="MSIPCMcd0749cd9f0487bc504b1dab" o:spid="_x0000_s1026" o:spt="202" alt="{&quot;HashCode&quot;:-1699574231,&quot;Height&quot;:841.0,&quot;Width&quot;:595.0,&quot;Placement&quot;:&quot;Footer&quot;,&quot;Index&quot;:&quot;Primary&quot;,&quot;Section&quot;:1,&quot;Top&quot;:0.0,&quot;Left&quot;:0.0}" type="#_x0000_t202" style="position:absolute;left:0pt;margin-left:0pt;margin-top:805.4pt;height:21.55pt;width:595.35pt;mso-position-horizontal-relative:page;mso-position-vertical-relative:page;z-index:251659264;v-text-anchor:bottom;mso-width-relative:page;mso-height-relative:page;" filled="f" stroked="f" coordsize="21600,21600" o:allowincell="f" o:gfxdata="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M4aAbWAAAACwEAAA8A&#10;AAAAAAAAAQAgAAAAIgAAAGRycy9kb3ducmV2LnhtbFBLAQIUABQAAAAIAIdO4kC+4ZqpiwIAAAsF&#10;AAAOAAAAAAAAAAEAIAAAACUBAABkcnMvZTJvRG9jLnhtbFBLBQYAAAAABgAGAFkBAAAiBgAAAAA=&#10;">
              <v:fill on="f" focussize="0,0"/>
              <v:stroke on="f"/>
              <v:imagedata o:title=""/>
              <o:lock v:ext="edit" aspectratio="f"/>
              <v:textbox inset="20pt,0mm,2.54mm,0mm">
                <w:txbxContent>
                  <w:p>
                    <w:pPr>
                      <w:spacing w:after="0"/>
                      <w:rPr>
                        <w:rFonts w:cs="Calibri"/>
                        <w:color w:val="000000"/>
                        <w:sz w:val="14"/>
                      </w:rPr>
                    </w:pPr>
                    <w:r>
                      <w:rPr>
                        <w:rFonts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DB" w:rsidRDefault="007E30DB">
      <w:pPr>
        <w:spacing w:after="0"/>
      </w:pPr>
      <w:r>
        <w:separator/>
      </w:r>
    </w:p>
  </w:footnote>
  <w:footnote w:type="continuationSeparator" w:id="0">
    <w:p w:rsidR="007E30DB" w:rsidRDefault="007E30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62" w:rsidRDefault="00F36D94">
    <w:pPr>
      <w:pStyle w:val="Header"/>
    </w:pPr>
    <w:r>
      <w:t xml:space="preserve">                                                                                                                   </w:t>
    </w:r>
  </w:p>
  <w:p w:rsidR="00414762" w:rsidRDefault="00F36D9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641"/>
    <w:multiLevelType w:val="multilevel"/>
    <w:tmpl w:val="00520641"/>
    <w:lvl w:ilvl="0">
      <w:start w:val="1"/>
      <w:numFmt w:val="bullet"/>
      <w:pStyle w:val="Callou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1A164D7"/>
    <w:multiLevelType w:val="multilevel"/>
    <w:tmpl w:val="01A16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8982BB2"/>
    <w:multiLevelType w:val="multilevel"/>
    <w:tmpl w:val="18982BB2"/>
    <w:lvl w:ilvl="0">
      <w:start w:val="1"/>
      <w:numFmt w:val="bullet"/>
      <w:pStyle w:val="Cog-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C9D613B"/>
    <w:multiLevelType w:val="multilevel"/>
    <w:tmpl w:val="1C9D613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B6A3B8F"/>
    <w:multiLevelType w:val="multilevel"/>
    <w:tmpl w:val="5B6A3B8F"/>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AEC3427"/>
    <w:multiLevelType w:val="multilevel"/>
    <w:tmpl w:val="6AEC3427"/>
    <w:lvl w:ilvl="0">
      <w:start w:val="1"/>
      <w:numFmt w:val="bullet"/>
      <w:pStyle w:val="phani"/>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6">
    <w:nsid w:val="6B30504E"/>
    <w:multiLevelType w:val="multilevel"/>
    <w:tmpl w:val="6B305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4BE742A"/>
    <w:multiLevelType w:val="multilevel"/>
    <w:tmpl w:val="74BE742A"/>
    <w:lvl w:ilvl="0">
      <w:start w:val="1"/>
      <w:numFmt w:val="bullet"/>
      <w:pStyle w:val="aaaDuties-Bullet"/>
      <w:lvlText w:val=""/>
      <w:lvlJc w:val="left"/>
      <w:pPr>
        <w:tabs>
          <w:tab w:val="left" w:pos="2340"/>
        </w:tabs>
        <w:ind w:left="2340" w:hanging="360"/>
      </w:pPr>
      <w:rPr>
        <w:rFonts w:ascii="Symbol" w:hAnsi="Symbol" w:cs="Symbol" w:hint="default"/>
      </w:rPr>
    </w:lvl>
    <w:lvl w:ilvl="1">
      <w:start w:val="1"/>
      <w:numFmt w:val="bullet"/>
      <w:lvlText w:val="o"/>
      <w:lvlJc w:val="left"/>
      <w:pPr>
        <w:tabs>
          <w:tab w:val="left" w:pos="3060"/>
        </w:tabs>
        <w:ind w:left="3060" w:hanging="360"/>
      </w:pPr>
      <w:rPr>
        <w:rFonts w:ascii="Courier New" w:hAnsi="Courier New" w:cs="Courier New" w:hint="default"/>
      </w:rPr>
    </w:lvl>
    <w:lvl w:ilvl="2">
      <w:start w:val="1"/>
      <w:numFmt w:val="bullet"/>
      <w:lvlText w:val=""/>
      <w:lvlJc w:val="left"/>
      <w:pPr>
        <w:tabs>
          <w:tab w:val="left" w:pos="3780"/>
        </w:tabs>
        <w:ind w:left="3780" w:hanging="360"/>
      </w:pPr>
      <w:rPr>
        <w:rFonts w:ascii="Wingdings" w:hAnsi="Wingdings" w:cs="Wingdings" w:hint="default"/>
      </w:rPr>
    </w:lvl>
    <w:lvl w:ilvl="3">
      <w:start w:val="1"/>
      <w:numFmt w:val="bullet"/>
      <w:lvlText w:val=""/>
      <w:lvlJc w:val="left"/>
      <w:pPr>
        <w:tabs>
          <w:tab w:val="left" w:pos="4500"/>
        </w:tabs>
        <w:ind w:left="4500" w:hanging="360"/>
      </w:pPr>
      <w:rPr>
        <w:rFonts w:ascii="Symbol" w:hAnsi="Symbol" w:cs="Symbol" w:hint="default"/>
      </w:rPr>
    </w:lvl>
    <w:lvl w:ilvl="4">
      <w:start w:val="1"/>
      <w:numFmt w:val="bullet"/>
      <w:lvlText w:val="o"/>
      <w:lvlJc w:val="left"/>
      <w:pPr>
        <w:tabs>
          <w:tab w:val="left" w:pos="5220"/>
        </w:tabs>
        <w:ind w:left="5220" w:hanging="360"/>
      </w:pPr>
      <w:rPr>
        <w:rFonts w:ascii="Courier New" w:hAnsi="Courier New" w:cs="Courier New" w:hint="default"/>
      </w:rPr>
    </w:lvl>
    <w:lvl w:ilvl="5">
      <w:start w:val="1"/>
      <w:numFmt w:val="bullet"/>
      <w:lvlText w:val=""/>
      <w:lvlJc w:val="left"/>
      <w:pPr>
        <w:tabs>
          <w:tab w:val="left" w:pos="5940"/>
        </w:tabs>
        <w:ind w:left="5940" w:hanging="360"/>
      </w:pPr>
      <w:rPr>
        <w:rFonts w:ascii="Wingdings" w:hAnsi="Wingdings" w:cs="Wingdings" w:hint="default"/>
      </w:rPr>
    </w:lvl>
    <w:lvl w:ilvl="6">
      <w:start w:val="1"/>
      <w:numFmt w:val="bullet"/>
      <w:lvlText w:val=""/>
      <w:lvlJc w:val="left"/>
      <w:pPr>
        <w:tabs>
          <w:tab w:val="left" w:pos="6660"/>
        </w:tabs>
        <w:ind w:left="6660" w:hanging="360"/>
      </w:pPr>
      <w:rPr>
        <w:rFonts w:ascii="Symbol" w:hAnsi="Symbol" w:cs="Symbol" w:hint="default"/>
      </w:rPr>
    </w:lvl>
    <w:lvl w:ilvl="7">
      <w:start w:val="1"/>
      <w:numFmt w:val="bullet"/>
      <w:lvlText w:val="o"/>
      <w:lvlJc w:val="left"/>
      <w:pPr>
        <w:tabs>
          <w:tab w:val="left" w:pos="7380"/>
        </w:tabs>
        <w:ind w:left="7380" w:hanging="360"/>
      </w:pPr>
      <w:rPr>
        <w:rFonts w:ascii="Courier New" w:hAnsi="Courier New" w:cs="Courier New" w:hint="default"/>
      </w:rPr>
    </w:lvl>
    <w:lvl w:ilvl="8">
      <w:start w:val="1"/>
      <w:numFmt w:val="bullet"/>
      <w:lvlText w:val=""/>
      <w:lvlJc w:val="left"/>
      <w:pPr>
        <w:tabs>
          <w:tab w:val="left" w:pos="8100"/>
        </w:tabs>
        <w:ind w:left="8100" w:hanging="360"/>
      </w:pPr>
      <w:rPr>
        <w:rFonts w:ascii="Wingdings" w:hAnsi="Wingdings" w:cs="Wingdings" w:hint="default"/>
      </w:rPr>
    </w:lvl>
  </w:abstractNum>
  <w:abstractNum w:abstractNumId="8">
    <w:nsid w:val="79B2749E"/>
    <w:multiLevelType w:val="singleLevel"/>
    <w:tmpl w:val="79B2749E"/>
    <w:lvl w:ilvl="0">
      <w:start w:val="1"/>
      <w:numFmt w:val="bullet"/>
      <w:pStyle w:val="NormalArial"/>
      <w:lvlText w:val=""/>
      <w:lvlJc w:val="left"/>
      <w:pPr>
        <w:tabs>
          <w:tab w:val="left" w:pos="360"/>
        </w:tabs>
        <w:ind w:left="360" w:hanging="360"/>
      </w:pPr>
      <w:rPr>
        <w:rFonts w:ascii="Symbol" w:hAnsi="Symbol" w:hint="default"/>
      </w:rPr>
    </w:lvl>
  </w:abstractNum>
  <w:num w:numId="1">
    <w:abstractNumId w:val="8"/>
  </w:num>
  <w:num w:numId="2">
    <w:abstractNumId w:val="0"/>
  </w:num>
  <w:num w:numId="3">
    <w:abstractNumId w:val="5"/>
  </w:num>
  <w:num w:numId="4">
    <w:abstractNumId w:val="7"/>
  </w:num>
  <w:num w:numId="5">
    <w:abstractNumId w:val="2"/>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CE"/>
    <w:rsid w:val="000008EB"/>
    <w:rsid w:val="000013D6"/>
    <w:rsid w:val="00002B76"/>
    <w:rsid w:val="00005D7D"/>
    <w:rsid w:val="00006DEF"/>
    <w:rsid w:val="000073A5"/>
    <w:rsid w:val="00012425"/>
    <w:rsid w:val="0001299C"/>
    <w:rsid w:val="00012A84"/>
    <w:rsid w:val="00014CA3"/>
    <w:rsid w:val="00015F9E"/>
    <w:rsid w:val="00016827"/>
    <w:rsid w:val="00021E62"/>
    <w:rsid w:val="00027702"/>
    <w:rsid w:val="000349D0"/>
    <w:rsid w:val="000357B7"/>
    <w:rsid w:val="00040CB1"/>
    <w:rsid w:val="00044E5F"/>
    <w:rsid w:val="00045214"/>
    <w:rsid w:val="00045EC2"/>
    <w:rsid w:val="00046B7D"/>
    <w:rsid w:val="00053FA8"/>
    <w:rsid w:val="0005421A"/>
    <w:rsid w:val="00054C1D"/>
    <w:rsid w:val="00055EB8"/>
    <w:rsid w:val="0005618E"/>
    <w:rsid w:val="0005680B"/>
    <w:rsid w:val="00056A42"/>
    <w:rsid w:val="00060FB0"/>
    <w:rsid w:val="00062765"/>
    <w:rsid w:val="0006327E"/>
    <w:rsid w:val="000676A2"/>
    <w:rsid w:val="000703CC"/>
    <w:rsid w:val="00077E78"/>
    <w:rsid w:val="00077FA3"/>
    <w:rsid w:val="00081BA9"/>
    <w:rsid w:val="000833B8"/>
    <w:rsid w:val="00094B1C"/>
    <w:rsid w:val="00094F8C"/>
    <w:rsid w:val="0009649E"/>
    <w:rsid w:val="00096CE4"/>
    <w:rsid w:val="00096DF2"/>
    <w:rsid w:val="00097D9E"/>
    <w:rsid w:val="000A033D"/>
    <w:rsid w:val="000A1E60"/>
    <w:rsid w:val="000A1FFB"/>
    <w:rsid w:val="000A24D4"/>
    <w:rsid w:val="000A25EB"/>
    <w:rsid w:val="000A4099"/>
    <w:rsid w:val="000A4519"/>
    <w:rsid w:val="000B0CAC"/>
    <w:rsid w:val="000B1C95"/>
    <w:rsid w:val="000B56A3"/>
    <w:rsid w:val="000B5B5C"/>
    <w:rsid w:val="000B6511"/>
    <w:rsid w:val="000B7A32"/>
    <w:rsid w:val="000C2A05"/>
    <w:rsid w:val="000C3144"/>
    <w:rsid w:val="000C78AD"/>
    <w:rsid w:val="000D17CB"/>
    <w:rsid w:val="000D4C49"/>
    <w:rsid w:val="000D605A"/>
    <w:rsid w:val="000D6C2C"/>
    <w:rsid w:val="000E1F61"/>
    <w:rsid w:val="000E29C9"/>
    <w:rsid w:val="000E392E"/>
    <w:rsid w:val="000E6C7E"/>
    <w:rsid w:val="000E7195"/>
    <w:rsid w:val="000F1CA6"/>
    <w:rsid w:val="000F2854"/>
    <w:rsid w:val="00100EB0"/>
    <w:rsid w:val="00103A56"/>
    <w:rsid w:val="00105BF3"/>
    <w:rsid w:val="00106DAD"/>
    <w:rsid w:val="00107C5E"/>
    <w:rsid w:val="001105D7"/>
    <w:rsid w:val="0011135B"/>
    <w:rsid w:val="00111917"/>
    <w:rsid w:val="00113C07"/>
    <w:rsid w:val="00114608"/>
    <w:rsid w:val="00120CEB"/>
    <w:rsid w:val="00124C52"/>
    <w:rsid w:val="0012548C"/>
    <w:rsid w:val="00130431"/>
    <w:rsid w:val="001313D8"/>
    <w:rsid w:val="00131E66"/>
    <w:rsid w:val="00131F8D"/>
    <w:rsid w:val="00132772"/>
    <w:rsid w:val="0013426E"/>
    <w:rsid w:val="001343CD"/>
    <w:rsid w:val="0013499A"/>
    <w:rsid w:val="00135BCB"/>
    <w:rsid w:val="00137420"/>
    <w:rsid w:val="0013743F"/>
    <w:rsid w:val="00137A51"/>
    <w:rsid w:val="00142C3F"/>
    <w:rsid w:val="001435D2"/>
    <w:rsid w:val="0014803B"/>
    <w:rsid w:val="00157308"/>
    <w:rsid w:val="0016302D"/>
    <w:rsid w:val="0016447C"/>
    <w:rsid w:val="00164E1C"/>
    <w:rsid w:val="00165061"/>
    <w:rsid w:val="0016771D"/>
    <w:rsid w:val="00170E40"/>
    <w:rsid w:val="00194AA2"/>
    <w:rsid w:val="00194CAA"/>
    <w:rsid w:val="001960F4"/>
    <w:rsid w:val="001A02B9"/>
    <w:rsid w:val="001A07F7"/>
    <w:rsid w:val="001A0EC3"/>
    <w:rsid w:val="001A38EF"/>
    <w:rsid w:val="001A4E24"/>
    <w:rsid w:val="001A72EB"/>
    <w:rsid w:val="001B0926"/>
    <w:rsid w:val="001B70F5"/>
    <w:rsid w:val="001C32AC"/>
    <w:rsid w:val="001C357A"/>
    <w:rsid w:val="001C6D5E"/>
    <w:rsid w:val="001C7DE8"/>
    <w:rsid w:val="001D0F11"/>
    <w:rsid w:val="001D380C"/>
    <w:rsid w:val="001D5D17"/>
    <w:rsid w:val="001D5D38"/>
    <w:rsid w:val="001D60B1"/>
    <w:rsid w:val="001D67FC"/>
    <w:rsid w:val="001D7D13"/>
    <w:rsid w:val="001E1117"/>
    <w:rsid w:val="001E400C"/>
    <w:rsid w:val="001E59E1"/>
    <w:rsid w:val="001E74DC"/>
    <w:rsid w:val="001F05F2"/>
    <w:rsid w:val="001F45EB"/>
    <w:rsid w:val="001F560C"/>
    <w:rsid w:val="00203F07"/>
    <w:rsid w:val="0020436F"/>
    <w:rsid w:val="00205A4A"/>
    <w:rsid w:val="00206357"/>
    <w:rsid w:val="00206A7A"/>
    <w:rsid w:val="0020756A"/>
    <w:rsid w:val="00211E81"/>
    <w:rsid w:val="002137DB"/>
    <w:rsid w:val="00214D3A"/>
    <w:rsid w:val="002165F1"/>
    <w:rsid w:val="0022091D"/>
    <w:rsid w:val="0022552A"/>
    <w:rsid w:val="00225C08"/>
    <w:rsid w:val="0022742D"/>
    <w:rsid w:val="002308C8"/>
    <w:rsid w:val="0023216D"/>
    <w:rsid w:val="00234BA5"/>
    <w:rsid w:val="00235CF8"/>
    <w:rsid w:val="00240A57"/>
    <w:rsid w:val="00245806"/>
    <w:rsid w:val="002458B0"/>
    <w:rsid w:val="00245F4E"/>
    <w:rsid w:val="0024740E"/>
    <w:rsid w:val="002479A5"/>
    <w:rsid w:val="00247C86"/>
    <w:rsid w:val="00252EB8"/>
    <w:rsid w:val="00266D65"/>
    <w:rsid w:val="00266E26"/>
    <w:rsid w:val="00267B1B"/>
    <w:rsid w:val="002741F0"/>
    <w:rsid w:val="0027572A"/>
    <w:rsid w:val="00281B31"/>
    <w:rsid w:val="0028352A"/>
    <w:rsid w:val="00283A5E"/>
    <w:rsid w:val="0028756B"/>
    <w:rsid w:val="00287B29"/>
    <w:rsid w:val="00291693"/>
    <w:rsid w:val="00292A95"/>
    <w:rsid w:val="0029549E"/>
    <w:rsid w:val="00295846"/>
    <w:rsid w:val="00296CC8"/>
    <w:rsid w:val="002976B9"/>
    <w:rsid w:val="002A137B"/>
    <w:rsid w:val="002A1D15"/>
    <w:rsid w:val="002A5FEB"/>
    <w:rsid w:val="002B5283"/>
    <w:rsid w:val="002B69C5"/>
    <w:rsid w:val="002B6E1B"/>
    <w:rsid w:val="002B6EF7"/>
    <w:rsid w:val="002C0B77"/>
    <w:rsid w:val="002C0E47"/>
    <w:rsid w:val="002C1F10"/>
    <w:rsid w:val="002C21B8"/>
    <w:rsid w:val="002C3B88"/>
    <w:rsid w:val="002C50C2"/>
    <w:rsid w:val="002D051F"/>
    <w:rsid w:val="002D251D"/>
    <w:rsid w:val="002D2528"/>
    <w:rsid w:val="002D4D88"/>
    <w:rsid w:val="002D5816"/>
    <w:rsid w:val="002D5F36"/>
    <w:rsid w:val="002D76A5"/>
    <w:rsid w:val="002E0852"/>
    <w:rsid w:val="002E17D7"/>
    <w:rsid w:val="002E1BFE"/>
    <w:rsid w:val="002E2195"/>
    <w:rsid w:val="002E41D8"/>
    <w:rsid w:val="002E58D0"/>
    <w:rsid w:val="002E7D88"/>
    <w:rsid w:val="002F2091"/>
    <w:rsid w:val="002F296E"/>
    <w:rsid w:val="002F47C8"/>
    <w:rsid w:val="002F4F84"/>
    <w:rsid w:val="002F5D3D"/>
    <w:rsid w:val="002F72E5"/>
    <w:rsid w:val="00303323"/>
    <w:rsid w:val="00305D0A"/>
    <w:rsid w:val="00306F32"/>
    <w:rsid w:val="00310752"/>
    <w:rsid w:val="00313953"/>
    <w:rsid w:val="00314334"/>
    <w:rsid w:val="00315AEA"/>
    <w:rsid w:val="00323AB3"/>
    <w:rsid w:val="0032447A"/>
    <w:rsid w:val="003256E6"/>
    <w:rsid w:val="00326824"/>
    <w:rsid w:val="00326DB6"/>
    <w:rsid w:val="0033165A"/>
    <w:rsid w:val="00334CD7"/>
    <w:rsid w:val="00341DE7"/>
    <w:rsid w:val="00342C8D"/>
    <w:rsid w:val="00345C1F"/>
    <w:rsid w:val="00346E45"/>
    <w:rsid w:val="0034788A"/>
    <w:rsid w:val="003500E3"/>
    <w:rsid w:val="00351536"/>
    <w:rsid w:val="00351615"/>
    <w:rsid w:val="0035552D"/>
    <w:rsid w:val="00364F6F"/>
    <w:rsid w:val="00365064"/>
    <w:rsid w:val="0036568E"/>
    <w:rsid w:val="003701B6"/>
    <w:rsid w:val="00372391"/>
    <w:rsid w:val="003737B3"/>
    <w:rsid w:val="003758C8"/>
    <w:rsid w:val="00377D8C"/>
    <w:rsid w:val="003804F6"/>
    <w:rsid w:val="003812AB"/>
    <w:rsid w:val="00381E36"/>
    <w:rsid w:val="003842E6"/>
    <w:rsid w:val="00384B08"/>
    <w:rsid w:val="003873D5"/>
    <w:rsid w:val="00387639"/>
    <w:rsid w:val="00392B7A"/>
    <w:rsid w:val="00393E1F"/>
    <w:rsid w:val="003970A1"/>
    <w:rsid w:val="00397C8C"/>
    <w:rsid w:val="003A03E1"/>
    <w:rsid w:val="003A08D8"/>
    <w:rsid w:val="003A1F93"/>
    <w:rsid w:val="003A2C74"/>
    <w:rsid w:val="003A2E9F"/>
    <w:rsid w:val="003A36B1"/>
    <w:rsid w:val="003A50DD"/>
    <w:rsid w:val="003A6C76"/>
    <w:rsid w:val="003B3947"/>
    <w:rsid w:val="003B6106"/>
    <w:rsid w:val="003B6D34"/>
    <w:rsid w:val="003B7992"/>
    <w:rsid w:val="003B7D2E"/>
    <w:rsid w:val="003C03E8"/>
    <w:rsid w:val="003C0D09"/>
    <w:rsid w:val="003C2765"/>
    <w:rsid w:val="003C3CB7"/>
    <w:rsid w:val="003D2079"/>
    <w:rsid w:val="003D458E"/>
    <w:rsid w:val="003D490B"/>
    <w:rsid w:val="003E21BE"/>
    <w:rsid w:val="003E7BCF"/>
    <w:rsid w:val="003F066A"/>
    <w:rsid w:val="003F0A54"/>
    <w:rsid w:val="003F19A8"/>
    <w:rsid w:val="003F364D"/>
    <w:rsid w:val="003F47B5"/>
    <w:rsid w:val="003F49A1"/>
    <w:rsid w:val="003F7CD0"/>
    <w:rsid w:val="0040084A"/>
    <w:rsid w:val="0040232D"/>
    <w:rsid w:val="004026BF"/>
    <w:rsid w:val="00403B4E"/>
    <w:rsid w:val="00404182"/>
    <w:rsid w:val="00404E0B"/>
    <w:rsid w:val="004075DE"/>
    <w:rsid w:val="00407739"/>
    <w:rsid w:val="00407D4D"/>
    <w:rsid w:val="0041062D"/>
    <w:rsid w:val="0041248F"/>
    <w:rsid w:val="004143B1"/>
    <w:rsid w:val="00414762"/>
    <w:rsid w:val="004147DD"/>
    <w:rsid w:val="004159AA"/>
    <w:rsid w:val="00417F05"/>
    <w:rsid w:val="00421187"/>
    <w:rsid w:val="00422C47"/>
    <w:rsid w:val="004276AA"/>
    <w:rsid w:val="00430D29"/>
    <w:rsid w:val="00432A81"/>
    <w:rsid w:val="00432B51"/>
    <w:rsid w:val="00441BDA"/>
    <w:rsid w:val="00441BE6"/>
    <w:rsid w:val="00443D48"/>
    <w:rsid w:val="00444BDF"/>
    <w:rsid w:val="004457D5"/>
    <w:rsid w:val="00447B77"/>
    <w:rsid w:val="004503E3"/>
    <w:rsid w:val="00450505"/>
    <w:rsid w:val="00452F1A"/>
    <w:rsid w:val="004538F0"/>
    <w:rsid w:val="004552B2"/>
    <w:rsid w:val="00457A82"/>
    <w:rsid w:val="00460EB5"/>
    <w:rsid w:val="004622DE"/>
    <w:rsid w:val="004679E7"/>
    <w:rsid w:val="004769C2"/>
    <w:rsid w:val="00476C72"/>
    <w:rsid w:val="00476FE0"/>
    <w:rsid w:val="00477711"/>
    <w:rsid w:val="00485EFE"/>
    <w:rsid w:val="00487BE8"/>
    <w:rsid w:val="004909B3"/>
    <w:rsid w:val="0049168B"/>
    <w:rsid w:val="0049737B"/>
    <w:rsid w:val="00497E68"/>
    <w:rsid w:val="00497F95"/>
    <w:rsid w:val="004A0A28"/>
    <w:rsid w:val="004A29FC"/>
    <w:rsid w:val="004A2C1D"/>
    <w:rsid w:val="004A3A67"/>
    <w:rsid w:val="004A4207"/>
    <w:rsid w:val="004B3578"/>
    <w:rsid w:val="004B56BE"/>
    <w:rsid w:val="004B5FAC"/>
    <w:rsid w:val="004B60A2"/>
    <w:rsid w:val="004B76CF"/>
    <w:rsid w:val="004C044A"/>
    <w:rsid w:val="004C3EA3"/>
    <w:rsid w:val="004C4E56"/>
    <w:rsid w:val="004C5BB2"/>
    <w:rsid w:val="004E0B56"/>
    <w:rsid w:val="004E0F04"/>
    <w:rsid w:val="004E2824"/>
    <w:rsid w:val="004E465A"/>
    <w:rsid w:val="004E62DA"/>
    <w:rsid w:val="004F02C7"/>
    <w:rsid w:val="004F3B60"/>
    <w:rsid w:val="004F5D86"/>
    <w:rsid w:val="004F5F1C"/>
    <w:rsid w:val="005003F1"/>
    <w:rsid w:val="005027D1"/>
    <w:rsid w:val="00514D1E"/>
    <w:rsid w:val="0051581F"/>
    <w:rsid w:val="0052213D"/>
    <w:rsid w:val="00522D66"/>
    <w:rsid w:val="0052330A"/>
    <w:rsid w:val="00523715"/>
    <w:rsid w:val="005249CF"/>
    <w:rsid w:val="005254BA"/>
    <w:rsid w:val="005266CE"/>
    <w:rsid w:val="00530779"/>
    <w:rsid w:val="005321E6"/>
    <w:rsid w:val="00532D4E"/>
    <w:rsid w:val="00532D58"/>
    <w:rsid w:val="00532F7C"/>
    <w:rsid w:val="00535FC3"/>
    <w:rsid w:val="00537772"/>
    <w:rsid w:val="00540345"/>
    <w:rsid w:val="00542F88"/>
    <w:rsid w:val="005436C3"/>
    <w:rsid w:val="0054379E"/>
    <w:rsid w:val="00547BFF"/>
    <w:rsid w:val="00551C6E"/>
    <w:rsid w:val="00552C37"/>
    <w:rsid w:val="0055430A"/>
    <w:rsid w:val="0055443C"/>
    <w:rsid w:val="00556F48"/>
    <w:rsid w:val="00557170"/>
    <w:rsid w:val="0056059D"/>
    <w:rsid w:val="0056232D"/>
    <w:rsid w:val="0056522A"/>
    <w:rsid w:val="0056542A"/>
    <w:rsid w:val="00570052"/>
    <w:rsid w:val="00570D0C"/>
    <w:rsid w:val="005749D5"/>
    <w:rsid w:val="005753A3"/>
    <w:rsid w:val="005756F7"/>
    <w:rsid w:val="00575F22"/>
    <w:rsid w:val="00577EE7"/>
    <w:rsid w:val="00592EA7"/>
    <w:rsid w:val="00593C7D"/>
    <w:rsid w:val="0059470B"/>
    <w:rsid w:val="0059593B"/>
    <w:rsid w:val="0059627C"/>
    <w:rsid w:val="00597A0D"/>
    <w:rsid w:val="005A0A0A"/>
    <w:rsid w:val="005A12F8"/>
    <w:rsid w:val="005A1ADF"/>
    <w:rsid w:val="005A3729"/>
    <w:rsid w:val="005A44AC"/>
    <w:rsid w:val="005A74BE"/>
    <w:rsid w:val="005A7F82"/>
    <w:rsid w:val="005B10AE"/>
    <w:rsid w:val="005B27F4"/>
    <w:rsid w:val="005B5CD4"/>
    <w:rsid w:val="005B5EA0"/>
    <w:rsid w:val="005C4522"/>
    <w:rsid w:val="005C6F12"/>
    <w:rsid w:val="005D2703"/>
    <w:rsid w:val="005D46AD"/>
    <w:rsid w:val="005E0779"/>
    <w:rsid w:val="005E176D"/>
    <w:rsid w:val="005E30F1"/>
    <w:rsid w:val="005E3858"/>
    <w:rsid w:val="005E4413"/>
    <w:rsid w:val="005F1E2A"/>
    <w:rsid w:val="005F5270"/>
    <w:rsid w:val="005F5CF6"/>
    <w:rsid w:val="005F5F7D"/>
    <w:rsid w:val="005F763E"/>
    <w:rsid w:val="005F79C8"/>
    <w:rsid w:val="00602116"/>
    <w:rsid w:val="00611BCF"/>
    <w:rsid w:val="006126C2"/>
    <w:rsid w:val="00612EE4"/>
    <w:rsid w:val="006140F5"/>
    <w:rsid w:val="00623724"/>
    <w:rsid w:val="00630433"/>
    <w:rsid w:val="00632C44"/>
    <w:rsid w:val="00633EAE"/>
    <w:rsid w:val="00636564"/>
    <w:rsid w:val="00637319"/>
    <w:rsid w:val="00640BD4"/>
    <w:rsid w:val="00643015"/>
    <w:rsid w:val="00645366"/>
    <w:rsid w:val="00646275"/>
    <w:rsid w:val="00655158"/>
    <w:rsid w:val="00662EF7"/>
    <w:rsid w:val="00666471"/>
    <w:rsid w:val="00674393"/>
    <w:rsid w:val="00674D17"/>
    <w:rsid w:val="00675F28"/>
    <w:rsid w:val="00677C65"/>
    <w:rsid w:val="006807DA"/>
    <w:rsid w:val="00685162"/>
    <w:rsid w:val="006864CC"/>
    <w:rsid w:val="006870AA"/>
    <w:rsid w:val="00695597"/>
    <w:rsid w:val="00695E25"/>
    <w:rsid w:val="0069747F"/>
    <w:rsid w:val="006979CE"/>
    <w:rsid w:val="006A015F"/>
    <w:rsid w:val="006A1CF9"/>
    <w:rsid w:val="006A6041"/>
    <w:rsid w:val="006B2E79"/>
    <w:rsid w:val="006B34F3"/>
    <w:rsid w:val="006B666B"/>
    <w:rsid w:val="006B6DC5"/>
    <w:rsid w:val="006B7ED9"/>
    <w:rsid w:val="006C0FD7"/>
    <w:rsid w:val="006C494D"/>
    <w:rsid w:val="006C5FCB"/>
    <w:rsid w:val="006D142B"/>
    <w:rsid w:val="006D606E"/>
    <w:rsid w:val="006D68FF"/>
    <w:rsid w:val="006E25E1"/>
    <w:rsid w:val="006E4453"/>
    <w:rsid w:val="006E4711"/>
    <w:rsid w:val="006E4AC9"/>
    <w:rsid w:val="006E4FC0"/>
    <w:rsid w:val="006E5168"/>
    <w:rsid w:val="006E6EB2"/>
    <w:rsid w:val="006F1813"/>
    <w:rsid w:val="006F3923"/>
    <w:rsid w:val="006F4018"/>
    <w:rsid w:val="006F5DB7"/>
    <w:rsid w:val="006F679B"/>
    <w:rsid w:val="00700255"/>
    <w:rsid w:val="00702082"/>
    <w:rsid w:val="00702182"/>
    <w:rsid w:val="00702F5D"/>
    <w:rsid w:val="00704D6D"/>
    <w:rsid w:val="007057DA"/>
    <w:rsid w:val="00710AD9"/>
    <w:rsid w:val="007117B7"/>
    <w:rsid w:val="007122F7"/>
    <w:rsid w:val="00713946"/>
    <w:rsid w:val="00714322"/>
    <w:rsid w:val="00715E44"/>
    <w:rsid w:val="00720F30"/>
    <w:rsid w:val="00722260"/>
    <w:rsid w:val="00727CDA"/>
    <w:rsid w:val="007303C1"/>
    <w:rsid w:val="00730650"/>
    <w:rsid w:val="00736A11"/>
    <w:rsid w:val="00737FC2"/>
    <w:rsid w:val="0074235E"/>
    <w:rsid w:val="0074529F"/>
    <w:rsid w:val="00746B7D"/>
    <w:rsid w:val="00750480"/>
    <w:rsid w:val="0075078C"/>
    <w:rsid w:val="007524AD"/>
    <w:rsid w:val="0075375F"/>
    <w:rsid w:val="00755FCF"/>
    <w:rsid w:val="007572CC"/>
    <w:rsid w:val="00763534"/>
    <w:rsid w:val="007709E0"/>
    <w:rsid w:val="00770AA2"/>
    <w:rsid w:val="00771807"/>
    <w:rsid w:val="00776C58"/>
    <w:rsid w:val="00783C00"/>
    <w:rsid w:val="0078598A"/>
    <w:rsid w:val="007860B8"/>
    <w:rsid w:val="00790B92"/>
    <w:rsid w:val="00793110"/>
    <w:rsid w:val="007966F9"/>
    <w:rsid w:val="00797967"/>
    <w:rsid w:val="007A4629"/>
    <w:rsid w:val="007A47BE"/>
    <w:rsid w:val="007A4925"/>
    <w:rsid w:val="007A5E6A"/>
    <w:rsid w:val="007A6214"/>
    <w:rsid w:val="007A66BB"/>
    <w:rsid w:val="007B1811"/>
    <w:rsid w:val="007B277E"/>
    <w:rsid w:val="007B2999"/>
    <w:rsid w:val="007B2F0D"/>
    <w:rsid w:val="007B4AD4"/>
    <w:rsid w:val="007B7595"/>
    <w:rsid w:val="007C0843"/>
    <w:rsid w:val="007C0BB4"/>
    <w:rsid w:val="007C13CD"/>
    <w:rsid w:val="007C20CD"/>
    <w:rsid w:val="007C28FB"/>
    <w:rsid w:val="007C2FAC"/>
    <w:rsid w:val="007C639C"/>
    <w:rsid w:val="007D0775"/>
    <w:rsid w:val="007D1C03"/>
    <w:rsid w:val="007D33A8"/>
    <w:rsid w:val="007D615D"/>
    <w:rsid w:val="007E2312"/>
    <w:rsid w:val="007E30DB"/>
    <w:rsid w:val="007E4AA7"/>
    <w:rsid w:val="007E54E3"/>
    <w:rsid w:val="007E59CD"/>
    <w:rsid w:val="007E5A92"/>
    <w:rsid w:val="007E6B2F"/>
    <w:rsid w:val="007F5BDA"/>
    <w:rsid w:val="007F71FE"/>
    <w:rsid w:val="008004C5"/>
    <w:rsid w:val="00801C45"/>
    <w:rsid w:val="008035DE"/>
    <w:rsid w:val="00807CC9"/>
    <w:rsid w:val="00810822"/>
    <w:rsid w:val="008162D2"/>
    <w:rsid w:val="00817AFB"/>
    <w:rsid w:val="00820A3E"/>
    <w:rsid w:val="00821045"/>
    <w:rsid w:val="008213AC"/>
    <w:rsid w:val="008223BC"/>
    <w:rsid w:val="00823DA2"/>
    <w:rsid w:val="00825547"/>
    <w:rsid w:val="00827EE1"/>
    <w:rsid w:val="00833F64"/>
    <w:rsid w:val="0083481D"/>
    <w:rsid w:val="00834EA1"/>
    <w:rsid w:val="00835E63"/>
    <w:rsid w:val="008412D0"/>
    <w:rsid w:val="00841F11"/>
    <w:rsid w:val="00843B25"/>
    <w:rsid w:val="00847749"/>
    <w:rsid w:val="00851B8D"/>
    <w:rsid w:val="008525A4"/>
    <w:rsid w:val="0085793F"/>
    <w:rsid w:val="00857B69"/>
    <w:rsid w:val="00861B09"/>
    <w:rsid w:val="0086244A"/>
    <w:rsid w:val="00866970"/>
    <w:rsid w:val="00866EAC"/>
    <w:rsid w:val="008709FC"/>
    <w:rsid w:val="00870D6E"/>
    <w:rsid w:val="0087266B"/>
    <w:rsid w:val="00872A25"/>
    <w:rsid w:val="00875BA6"/>
    <w:rsid w:val="00876682"/>
    <w:rsid w:val="008801B9"/>
    <w:rsid w:val="008824A1"/>
    <w:rsid w:val="00882B90"/>
    <w:rsid w:val="00886E72"/>
    <w:rsid w:val="0089123F"/>
    <w:rsid w:val="00891C9E"/>
    <w:rsid w:val="0089209D"/>
    <w:rsid w:val="00892DAA"/>
    <w:rsid w:val="00896AF2"/>
    <w:rsid w:val="00897C4C"/>
    <w:rsid w:val="00897ED7"/>
    <w:rsid w:val="008A4911"/>
    <w:rsid w:val="008A60F4"/>
    <w:rsid w:val="008B32BB"/>
    <w:rsid w:val="008B35F6"/>
    <w:rsid w:val="008B5999"/>
    <w:rsid w:val="008C1BB6"/>
    <w:rsid w:val="008C221E"/>
    <w:rsid w:val="008C233F"/>
    <w:rsid w:val="008C4520"/>
    <w:rsid w:val="008C4968"/>
    <w:rsid w:val="008D1935"/>
    <w:rsid w:val="008D75B3"/>
    <w:rsid w:val="008E0852"/>
    <w:rsid w:val="008E0CC0"/>
    <w:rsid w:val="008E1495"/>
    <w:rsid w:val="008E5EC1"/>
    <w:rsid w:val="008E7871"/>
    <w:rsid w:val="008F07E8"/>
    <w:rsid w:val="008F18E2"/>
    <w:rsid w:val="008F2807"/>
    <w:rsid w:val="008F3411"/>
    <w:rsid w:val="008F6F4D"/>
    <w:rsid w:val="00902371"/>
    <w:rsid w:val="00902800"/>
    <w:rsid w:val="00903B11"/>
    <w:rsid w:val="00904560"/>
    <w:rsid w:val="009047F6"/>
    <w:rsid w:val="009122AA"/>
    <w:rsid w:val="00914A2E"/>
    <w:rsid w:val="00915471"/>
    <w:rsid w:val="009174AF"/>
    <w:rsid w:val="00920EF6"/>
    <w:rsid w:val="00922A93"/>
    <w:rsid w:val="00924BBC"/>
    <w:rsid w:val="00924E13"/>
    <w:rsid w:val="00924F90"/>
    <w:rsid w:val="00926C6B"/>
    <w:rsid w:val="0093402A"/>
    <w:rsid w:val="009343D9"/>
    <w:rsid w:val="009350CC"/>
    <w:rsid w:val="0094054D"/>
    <w:rsid w:val="0094119E"/>
    <w:rsid w:val="00941D6D"/>
    <w:rsid w:val="00942C52"/>
    <w:rsid w:val="0094421F"/>
    <w:rsid w:val="00944770"/>
    <w:rsid w:val="0094598C"/>
    <w:rsid w:val="009473B4"/>
    <w:rsid w:val="00947F32"/>
    <w:rsid w:val="00951277"/>
    <w:rsid w:val="00951DFA"/>
    <w:rsid w:val="00952FD9"/>
    <w:rsid w:val="0095508B"/>
    <w:rsid w:val="00956171"/>
    <w:rsid w:val="00960946"/>
    <w:rsid w:val="00961DC1"/>
    <w:rsid w:val="0096226A"/>
    <w:rsid w:val="00962A88"/>
    <w:rsid w:val="00964568"/>
    <w:rsid w:val="009657E4"/>
    <w:rsid w:val="009733CA"/>
    <w:rsid w:val="00976C0E"/>
    <w:rsid w:val="00980AC4"/>
    <w:rsid w:val="00981931"/>
    <w:rsid w:val="00984120"/>
    <w:rsid w:val="0098436C"/>
    <w:rsid w:val="00985C8B"/>
    <w:rsid w:val="0098728B"/>
    <w:rsid w:val="009901EA"/>
    <w:rsid w:val="0099183B"/>
    <w:rsid w:val="009933E5"/>
    <w:rsid w:val="00993666"/>
    <w:rsid w:val="009944CB"/>
    <w:rsid w:val="00994629"/>
    <w:rsid w:val="00995E9D"/>
    <w:rsid w:val="0099637F"/>
    <w:rsid w:val="009A04C6"/>
    <w:rsid w:val="009A3548"/>
    <w:rsid w:val="009A4284"/>
    <w:rsid w:val="009A59AC"/>
    <w:rsid w:val="009A79EB"/>
    <w:rsid w:val="009B3AFD"/>
    <w:rsid w:val="009B3FAF"/>
    <w:rsid w:val="009B57A4"/>
    <w:rsid w:val="009B6D22"/>
    <w:rsid w:val="009C05E7"/>
    <w:rsid w:val="009C086A"/>
    <w:rsid w:val="009C1526"/>
    <w:rsid w:val="009C49B6"/>
    <w:rsid w:val="009C6998"/>
    <w:rsid w:val="009D0567"/>
    <w:rsid w:val="009D1CA8"/>
    <w:rsid w:val="009D221A"/>
    <w:rsid w:val="009D23DB"/>
    <w:rsid w:val="009D2D3B"/>
    <w:rsid w:val="009D5FE1"/>
    <w:rsid w:val="009D627C"/>
    <w:rsid w:val="009E092B"/>
    <w:rsid w:val="009E0BC3"/>
    <w:rsid w:val="009E2828"/>
    <w:rsid w:val="009E4058"/>
    <w:rsid w:val="009F0461"/>
    <w:rsid w:val="009F25BB"/>
    <w:rsid w:val="009F3BE8"/>
    <w:rsid w:val="009F4640"/>
    <w:rsid w:val="009F522D"/>
    <w:rsid w:val="009F5E9F"/>
    <w:rsid w:val="009F6754"/>
    <w:rsid w:val="009F6BCD"/>
    <w:rsid w:val="00A05014"/>
    <w:rsid w:val="00A05C38"/>
    <w:rsid w:val="00A1023D"/>
    <w:rsid w:val="00A12281"/>
    <w:rsid w:val="00A129E8"/>
    <w:rsid w:val="00A21976"/>
    <w:rsid w:val="00A24C32"/>
    <w:rsid w:val="00A26485"/>
    <w:rsid w:val="00A30001"/>
    <w:rsid w:val="00A313A1"/>
    <w:rsid w:val="00A32981"/>
    <w:rsid w:val="00A34975"/>
    <w:rsid w:val="00A35FCC"/>
    <w:rsid w:val="00A36EA2"/>
    <w:rsid w:val="00A37396"/>
    <w:rsid w:val="00A41690"/>
    <w:rsid w:val="00A43ACB"/>
    <w:rsid w:val="00A4621F"/>
    <w:rsid w:val="00A4669F"/>
    <w:rsid w:val="00A46C13"/>
    <w:rsid w:val="00A504D5"/>
    <w:rsid w:val="00A50BA7"/>
    <w:rsid w:val="00A552BE"/>
    <w:rsid w:val="00A57622"/>
    <w:rsid w:val="00A576D0"/>
    <w:rsid w:val="00A57C88"/>
    <w:rsid w:val="00A6047B"/>
    <w:rsid w:val="00A614A7"/>
    <w:rsid w:val="00A61604"/>
    <w:rsid w:val="00A62370"/>
    <w:rsid w:val="00A668D0"/>
    <w:rsid w:val="00A676D0"/>
    <w:rsid w:val="00A7008A"/>
    <w:rsid w:val="00A70A46"/>
    <w:rsid w:val="00A71646"/>
    <w:rsid w:val="00A73EE1"/>
    <w:rsid w:val="00A74676"/>
    <w:rsid w:val="00A77553"/>
    <w:rsid w:val="00A81E5E"/>
    <w:rsid w:val="00A83B04"/>
    <w:rsid w:val="00A94BA6"/>
    <w:rsid w:val="00A954AC"/>
    <w:rsid w:val="00A95ED5"/>
    <w:rsid w:val="00AA395E"/>
    <w:rsid w:val="00AA3EF9"/>
    <w:rsid w:val="00AA40D6"/>
    <w:rsid w:val="00AA5B94"/>
    <w:rsid w:val="00AB331B"/>
    <w:rsid w:val="00AB4973"/>
    <w:rsid w:val="00AB7926"/>
    <w:rsid w:val="00AC0C9A"/>
    <w:rsid w:val="00AC2D13"/>
    <w:rsid w:val="00AC574B"/>
    <w:rsid w:val="00AC595B"/>
    <w:rsid w:val="00AC7769"/>
    <w:rsid w:val="00AD2606"/>
    <w:rsid w:val="00AD311C"/>
    <w:rsid w:val="00AD35BC"/>
    <w:rsid w:val="00AD7C87"/>
    <w:rsid w:val="00AE3151"/>
    <w:rsid w:val="00AE4913"/>
    <w:rsid w:val="00AF039B"/>
    <w:rsid w:val="00AF0583"/>
    <w:rsid w:val="00AF29EC"/>
    <w:rsid w:val="00AF30F1"/>
    <w:rsid w:val="00AF7D0B"/>
    <w:rsid w:val="00AF7DF0"/>
    <w:rsid w:val="00B010E8"/>
    <w:rsid w:val="00B017D9"/>
    <w:rsid w:val="00B056CC"/>
    <w:rsid w:val="00B12B94"/>
    <w:rsid w:val="00B14FF1"/>
    <w:rsid w:val="00B15EEE"/>
    <w:rsid w:val="00B22F8E"/>
    <w:rsid w:val="00B234D0"/>
    <w:rsid w:val="00B26DBA"/>
    <w:rsid w:val="00B30BAC"/>
    <w:rsid w:val="00B31111"/>
    <w:rsid w:val="00B362E6"/>
    <w:rsid w:val="00B37062"/>
    <w:rsid w:val="00B37E2C"/>
    <w:rsid w:val="00B41FE6"/>
    <w:rsid w:val="00B47AB7"/>
    <w:rsid w:val="00B50169"/>
    <w:rsid w:val="00B506A4"/>
    <w:rsid w:val="00B522B7"/>
    <w:rsid w:val="00B524BF"/>
    <w:rsid w:val="00B54D24"/>
    <w:rsid w:val="00B55513"/>
    <w:rsid w:val="00B56B8F"/>
    <w:rsid w:val="00B666B5"/>
    <w:rsid w:val="00B72C0C"/>
    <w:rsid w:val="00B74758"/>
    <w:rsid w:val="00B74F7D"/>
    <w:rsid w:val="00B835A1"/>
    <w:rsid w:val="00B84353"/>
    <w:rsid w:val="00B875F7"/>
    <w:rsid w:val="00B87DB4"/>
    <w:rsid w:val="00B9549C"/>
    <w:rsid w:val="00B954E9"/>
    <w:rsid w:val="00B955E8"/>
    <w:rsid w:val="00B971F3"/>
    <w:rsid w:val="00BA09A3"/>
    <w:rsid w:val="00BA154F"/>
    <w:rsid w:val="00BB1668"/>
    <w:rsid w:val="00BB3D2D"/>
    <w:rsid w:val="00BB4219"/>
    <w:rsid w:val="00BB4DEB"/>
    <w:rsid w:val="00BC09E5"/>
    <w:rsid w:val="00BC434C"/>
    <w:rsid w:val="00BC554B"/>
    <w:rsid w:val="00BD11E5"/>
    <w:rsid w:val="00BD419A"/>
    <w:rsid w:val="00BD4C7E"/>
    <w:rsid w:val="00BD5705"/>
    <w:rsid w:val="00BD6637"/>
    <w:rsid w:val="00BD6828"/>
    <w:rsid w:val="00BE0A32"/>
    <w:rsid w:val="00BE1CFE"/>
    <w:rsid w:val="00BE5309"/>
    <w:rsid w:val="00BE55D4"/>
    <w:rsid w:val="00BE7268"/>
    <w:rsid w:val="00BE7D65"/>
    <w:rsid w:val="00BF0E78"/>
    <w:rsid w:val="00BF1A72"/>
    <w:rsid w:val="00BF2F37"/>
    <w:rsid w:val="00BF472F"/>
    <w:rsid w:val="00BF5C26"/>
    <w:rsid w:val="00BF5FF6"/>
    <w:rsid w:val="00BF696D"/>
    <w:rsid w:val="00BF6AA2"/>
    <w:rsid w:val="00BF725B"/>
    <w:rsid w:val="00C03DF8"/>
    <w:rsid w:val="00C03E58"/>
    <w:rsid w:val="00C10B92"/>
    <w:rsid w:val="00C11292"/>
    <w:rsid w:val="00C12283"/>
    <w:rsid w:val="00C16C95"/>
    <w:rsid w:val="00C2022B"/>
    <w:rsid w:val="00C2025C"/>
    <w:rsid w:val="00C234E3"/>
    <w:rsid w:val="00C258C5"/>
    <w:rsid w:val="00C27281"/>
    <w:rsid w:val="00C32039"/>
    <w:rsid w:val="00C33FB5"/>
    <w:rsid w:val="00C35194"/>
    <w:rsid w:val="00C42DE1"/>
    <w:rsid w:val="00C46AA6"/>
    <w:rsid w:val="00C512B5"/>
    <w:rsid w:val="00C57F45"/>
    <w:rsid w:val="00C60162"/>
    <w:rsid w:val="00C60723"/>
    <w:rsid w:val="00C621DE"/>
    <w:rsid w:val="00C65948"/>
    <w:rsid w:val="00C66900"/>
    <w:rsid w:val="00C67993"/>
    <w:rsid w:val="00C71D0A"/>
    <w:rsid w:val="00C7277A"/>
    <w:rsid w:val="00C753ED"/>
    <w:rsid w:val="00C7640D"/>
    <w:rsid w:val="00C807C2"/>
    <w:rsid w:val="00C82339"/>
    <w:rsid w:val="00C838AD"/>
    <w:rsid w:val="00C8396C"/>
    <w:rsid w:val="00C85278"/>
    <w:rsid w:val="00C86A6F"/>
    <w:rsid w:val="00C91126"/>
    <w:rsid w:val="00C926AB"/>
    <w:rsid w:val="00C94937"/>
    <w:rsid w:val="00C96530"/>
    <w:rsid w:val="00CA4098"/>
    <w:rsid w:val="00CA5783"/>
    <w:rsid w:val="00CA60E7"/>
    <w:rsid w:val="00CA71C7"/>
    <w:rsid w:val="00CB5B10"/>
    <w:rsid w:val="00CB63EA"/>
    <w:rsid w:val="00CC0F82"/>
    <w:rsid w:val="00CC3746"/>
    <w:rsid w:val="00CC6B6C"/>
    <w:rsid w:val="00CD0248"/>
    <w:rsid w:val="00CD35B2"/>
    <w:rsid w:val="00CE0228"/>
    <w:rsid w:val="00CE2B7F"/>
    <w:rsid w:val="00CE6F2E"/>
    <w:rsid w:val="00CF0532"/>
    <w:rsid w:val="00CF21FA"/>
    <w:rsid w:val="00CF4FB2"/>
    <w:rsid w:val="00CF513C"/>
    <w:rsid w:val="00D113AE"/>
    <w:rsid w:val="00D131AE"/>
    <w:rsid w:val="00D15848"/>
    <w:rsid w:val="00D16420"/>
    <w:rsid w:val="00D17B77"/>
    <w:rsid w:val="00D21150"/>
    <w:rsid w:val="00D215F2"/>
    <w:rsid w:val="00D22EAA"/>
    <w:rsid w:val="00D232D1"/>
    <w:rsid w:val="00D24E6B"/>
    <w:rsid w:val="00D31EDD"/>
    <w:rsid w:val="00D35BAF"/>
    <w:rsid w:val="00D40C95"/>
    <w:rsid w:val="00D45E83"/>
    <w:rsid w:val="00D500B3"/>
    <w:rsid w:val="00D53B2F"/>
    <w:rsid w:val="00D55302"/>
    <w:rsid w:val="00D5630A"/>
    <w:rsid w:val="00D57158"/>
    <w:rsid w:val="00D57E64"/>
    <w:rsid w:val="00D60C0C"/>
    <w:rsid w:val="00D65DB2"/>
    <w:rsid w:val="00D66270"/>
    <w:rsid w:val="00D663DA"/>
    <w:rsid w:val="00D71428"/>
    <w:rsid w:val="00D74FED"/>
    <w:rsid w:val="00D75D31"/>
    <w:rsid w:val="00D7695E"/>
    <w:rsid w:val="00D774AB"/>
    <w:rsid w:val="00D805C0"/>
    <w:rsid w:val="00D82115"/>
    <w:rsid w:val="00D828B4"/>
    <w:rsid w:val="00D83751"/>
    <w:rsid w:val="00D83EDD"/>
    <w:rsid w:val="00D84923"/>
    <w:rsid w:val="00D85300"/>
    <w:rsid w:val="00D86D68"/>
    <w:rsid w:val="00D902D9"/>
    <w:rsid w:val="00D93550"/>
    <w:rsid w:val="00D94C96"/>
    <w:rsid w:val="00DA126D"/>
    <w:rsid w:val="00DA2A9A"/>
    <w:rsid w:val="00DA2BB3"/>
    <w:rsid w:val="00DA564F"/>
    <w:rsid w:val="00DB3AD8"/>
    <w:rsid w:val="00DB4533"/>
    <w:rsid w:val="00DC2053"/>
    <w:rsid w:val="00DC365D"/>
    <w:rsid w:val="00DC5258"/>
    <w:rsid w:val="00DC554E"/>
    <w:rsid w:val="00DC7958"/>
    <w:rsid w:val="00DD7284"/>
    <w:rsid w:val="00DD77D1"/>
    <w:rsid w:val="00DD7C6D"/>
    <w:rsid w:val="00DE6070"/>
    <w:rsid w:val="00DF17FF"/>
    <w:rsid w:val="00E00814"/>
    <w:rsid w:val="00E00A6F"/>
    <w:rsid w:val="00E00AC6"/>
    <w:rsid w:val="00E00AE4"/>
    <w:rsid w:val="00E034D0"/>
    <w:rsid w:val="00E04F6E"/>
    <w:rsid w:val="00E05538"/>
    <w:rsid w:val="00E11618"/>
    <w:rsid w:val="00E151CE"/>
    <w:rsid w:val="00E17CD1"/>
    <w:rsid w:val="00E21314"/>
    <w:rsid w:val="00E2252B"/>
    <w:rsid w:val="00E22C47"/>
    <w:rsid w:val="00E23508"/>
    <w:rsid w:val="00E241D0"/>
    <w:rsid w:val="00E254B6"/>
    <w:rsid w:val="00E258BE"/>
    <w:rsid w:val="00E27697"/>
    <w:rsid w:val="00E303F2"/>
    <w:rsid w:val="00E3076D"/>
    <w:rsid w:val="00E333CA"/>
    <w:rsid w:val="00E36938"/>
    <w:rsid w:val="00E406BF"/>
    <w:rsid w:val="00E41F6C"/>
    <w:rsid w:val="00E438C1"/>
    <w:rsid w:val="00E4477B"/>
    <w:rsid w:val="00E47922"/>
    <w:rsid w:val="00E5446E"/>
    <w:rsid w:val="00E56268"/>
    <w:rsid w:val="00E577E1"/>
    <w:rsid w:val="00E6091E"/>
    <w:rsid w:val="00E616DF"/>
    <w:rsid w:val="00E62C49"/>
    <w:rsid w:val="00E63CD0"/>
    <w:rsid w:val="00E657D6"/>
    <w:rsid w:val="00E67BDA"/>
    <w:rsid w:val="00E704C2"/>
    <w:rsid w:val="00E725A6"/>
    <w:rsid w:val="00E7291B"/>
    <w:rsid w:val="00E7309E"/>
    <w:rsid w:val="00E73CF9"/>
    <w:rsid w:val="00E81D3B"/>
    <w:rsid w:val="00E92F5D"/>
    <w:rsid w:val="00E967B0"/>
    <w:rsid w:val="00E971FE"/>
    <w:rsid w:val="00EA1029"/>
    <w:rsid w:val="00EA115E"/>
    <w:rsid w:val="00EA4864"/>
    <w:rsid w:val="00EA6CFA"/>
    <w:rsid w:val="00EB1442"/>
    <w:rsid w:val="00EB15C9"/>
    <w:rsid w:val="00EB4DB4"/>
    <w:rsid w:val="00EB7822"/>
    <w:rsid w:val="00EC13A3"/>
    <w:rsid w:val="00EC3527"/>
    <w:rsid w:val="00EC3B07"/>
    <w:rsid w:val="00EC4FEF"/>
    <w:rsid w:val="00EC556A"/>
    <w:rsid w:val="00EC603A"/>
    <w:rsid w:val="00EC6E8D"/>
    <w:rsid w:val="00ED0879"/>
    <w:rsid w:val="00ED254B"/>
    <w:rsid w:val="00ED3166"/>
    <w:rsid w:val="00ED35AD"/>
    <w:rsid w:val="00ED588C"/>
    <w:rsid w:val="00ED5A80"/>
    <w:rsid w:val="00ED6D33"/>
    <w:rsid w:val="00EE1C59"/>
    <w:rsid w:val="00EE2065"/>
    <w:rsid w:val="00EE6E70"/>
    <w:rsid w:val="00EF086D"/>
    <w:rsid w:val="00EF0FD4"/>
    <w:rsid w:val="00EF3876"/>
    <w:rsid w:val="00EF3BFE"/>
    <w:rsid w:val="00EF43C9"/>
    <w:rsid w:val="00EF64AE"/>
    <w:rsid w:val="00EF64C7"/>
    <w:rsid w:val="00EF699A"/>
    <w:rsid w:val="00EF6CE0"/>
    <w:rsid w:val="00EF74BE"/>
    <w:rsid w:val="00EF76D7"/>
    <w:rsid w:val="00F0050B"/>
    <w:rsid w:val="00F0097B"/>
    <w:rsid w:val="00F01D24"/>
    <w:rsid w:val="00F07006"/>
    <w:rsid w:val="00F12F7F"/>
    <w:rsid w:val="00F131B8"/>
    <w:rsid w:val="00F14569"/>
    <w:rsid w:val="00F14D49"/>
    <w:rsid w:val="00F21652"/>
    <w:rsid w:val="00F2209C"/>
    <w:rsid w:val="00F22BA8"/>
    <w:rsid w:val="00F2609E"/>
    <w:rsid w:val="00F3180A"/>
    <w:rsid w:val="00F353A1"/>
    <w:rsid w:val="00F35B27"/>
    <w:rsid w:val="00F35D70"/>
    <w:rsid w:val="00F36D94"/>
    <w:rsid w:val="00F40C7E"/>
    <w:rsid w:val="00F42BDD"/>
    <w:rsid w:val="00F42C43"/>
    <w:rsid w:val="00F441C2"/>
    <w:rsid w:val="00F44CF1"/>
    <w:rsid w:val="00F47385"/>
    <w:rsid w:val="00F50A36"/>
    <w:rsid w:val="00F50F96"/>
    <w:rsid w:val="00F5479C"/>
    <w:rsid w:val="00F6243E"/>
    <w:rsid w:val="00F640DB"/>
    <w:rsid w:val="00F64ACF"/>
    <w:rsid w:val="00F65812"/>
    <w:rsid w:val="00F67A96"/>
    <w:rsid w:val="00F67F68"/>
    <w:rsid w:val="00F71306"/>
    <w:rsid w:val="00F74857"/>
    <w:rsid w:val="00F80ED4"/>
    <w:rsid w:val="00F81899"/>
    <w:rsid w:val="00F818CE"/>
    <w:rsid w:val="00F8228D"/>
    <w:rsid w:val="00F83A2F"/>
    <w:rsid w:val="00F840C5"/>
    <w:rsid w:val="00F87EF4"/>
    <w:rsid w:val="00F90905"/>
    <w:rsid w:val="00F91D31"/>
    <w:rsid w:val="00F91EB5"/>
    <w:rsid w:val="00F92BBB"/>
    <w:rsid w:val="00F93D72"/>
    <w:rsid w:val="00F95FCF"/>
    <w:rsid w:val="00F96D97"/>
    <w:rsid w:val="00FA2692"/>
    <w:rsid w:val="00FA2A46"/>
    <w:rsid w:val="00FA5E1E"/>
    <w:rsid w:val="00FA6307"/>
    <w:rsid w:val="00FB15D2"/>
    <w:rsid w:val="00FB55C6"/>
    <w:rsid w:val="00FC0428"/>
    <w:rsid w:val="00FC2DF7"/>
    <w:rsid w:val="00FC2FCF"/>
    <w:rsid w:val="00FC3D53"/>
    <w:rsid w:val="00FC4628"/>
    <w:rsid w:val="00FC473F"/>
    <w:rsid w:val="00FC71F5"/>
    <w:rsid w:val="00FC756B"/>
    <w:rsid w:val="00FD0BD5"/>
    <w:rsid w:val="00FD0E9E"/>
    <w:rsid w:val="00FD1C90"/>
    <w:rsid w:val="00FD3B2A"/>
    <w:rsid w:val="00FD3F53"/>
    <w:rsid w:val="00FD61EC"/>
    <w:rsid w:val="00FE309E"/>
    <w:rsid w:val="00FE40A7"/>
    <w:rsid w:val="00FE40CA"/>
    <w:rsid w:val="00FE4A66"/>
    <w:rsid w:val="00FE4F65"/>
    <w:rsid w:val="00FE514E"/>
    <w:rsid w:val="00FF0FD7"/>
    <w:rsid w:val="00FF15CA"/>
    <w:rsid w:val="00FF54D6"/>
    <w:rsid w:val="0163139E"/>
    <w:rsid w:val="01875A4C"/>
    <w:rsid w:val="01EFB990"/>
    <w:rsid w:val="03662BD2"/>
    <w:rsid w:val="04475DEB"/>
    <w:rsid w:val="06EE0796"/>
    <w:rsid w:val="0A24EC82"/>
    <w:rsid w:val="0BB0EFBF"/>
    <w:rsid w:val="0BFDB8D7"/>
    <w:rsid w:val="0D6C5613"/>
    <w:rsid w:val="0F3D0830"/>
    <w:rsid w:val="0F416659"/>
    <w:rsid w:val="0F7BC5D6"/>
    <w:rsid w:val="0FA85899"/>
    <w:rsid w:val="111180B1"/>
    <w:rsid w:val="11C75842"/>
    <w:rsid w:val="15590C4B"/>
    <w:rsid w:val="1559BE51"/>
    <w:rsid w:val="17D0EDC7"/>
    <w:rsid w:val="189CF38A"/>
    <w:rsid w:val="18B2A087"/>
    <w:rsid w:val="18C31382"/>
    <w:rsid w:val="18C4CADE"/>
    <w:rsid w:val="18E1F2F8"/>
    <w:rsid w:val="19FE38F0"/>
    <w:rsid w:val="1A16EB29"/>
    <w:rsid w:val="1B078BB9"/>
    <w:rsid w:val="1D5CB3D2"/>
    <w:rsid w:val="1DABBAA7"/>
    <w:rsid w:val="1E971762"/>
    <w:rsid w:val="1F43B5FB"/>
    <w:rsid w:val="1F94FAC0"/>
    <w:rsid w:val="202F2EF6"/>
    <w:rsid w:val="206987A6"/>
    <w:rsid w:val="2131352D"/>
    <w:rsid w:val="227FD0F5"/>
    <w:rsid w:val="229E032D"/>
    <w:rsid w:val="22A629C5"/>
    <w:rsid w:val="23A3D924"/>
    <w:rsid w:val="243840BB"/>
    <w:rsid w:val="244F8CE9"/>
    <w:rsid w:val="25626124"/>
    <w:rsid w:val="264BEBE8"/>
    <w:rsid w:val="267E5011"/>
    <w:rsid w:val="26BF9557"/>
    <w:rsid w:val="26F301AD"/>
    <w:rsid w:val="27A79584"/>
    <w:rsid w:val="28774A47"/>
    <w:rsid w:val="287E66DC"/>
    <w:rsid w:val="2880D9D9"/>
    <w:rsid w:val="2988810D"/>
    <w:rsid w:val="29C70174"/>
    <w:rsid w:val="29F85A63"/>
    <w:rsid w:val="2AB4E71A"/>
    <w:rsid w:val="2B113635"/>
    <w:rsid w:val="2B4843DC"/>
    <w:rsid w:val="2C9101AF"/>
    <w:rsid w:val="2CBECEA6"/>
    <w:rsid w:val="2D49F219"/>
    <w:rsid w:val="2D4F1C1D"/>
    <w:rsid w:val="2D8E49F0"/>
    <w:rsid w:val="33884E21"/>
    <w:rsid w:val="33CC430E"/>
    <w:rsid w:val="33E663F0"/>
    <w:rsid w:val="3414AB3E"/>
    <w:rsid w:val="34DD51D5"/>
    <w:rsid w:val="3620ED69"/>
    <w:rsid w:val="36D90FCC"/>
    <w:rsid w:val="37578FA9"/>
    <w:rsid w:val="3803FD39"/>
    <w:rsid w:val="38D31470"/>
    <w:rsid w:val="38D34703"/>
    <w:rsid w:val="3A6EE4D1"/>
    <w:rsid w:val="3B447FFB"/>
    <w:rsid w:val="3BCCFC59"/>
    <w:rsid w:val="3C80A7F8"/>
    <w:rsid w:val="3CF6A100"/>
    <w:rsid w:val="401D511F"/>
    <w:rsid w:val="4168B883"/>
    <w:rsid w:val="41BB07A5"/>
    <w:rsid w:val="42B871C5"/>
    <w:rsid w:val="431A70BE"/>
    <w:rsid w:val="43B6E4E4"/>
    <w:rsid w:val="44B26F5B"/>
    <w:rsid w:val="44B62906"/>
    <w:rsid w:val="465C34D0"/>
    <w:rsid w:val="46992C49"/>
    <w:rsid w:val="472880CE"/>
    <w:rsid w:val="477FEFF4"/>
    <w:rsid w:val="4ABDA4E6"/>
    <w:rsid w:val="4B6E168B"/>
    <w:rsid w:val="4BF5D143"/>
    <w:rsid w:val="4C243BB1"/>
    <w:rsid w:val="4D01493F"/>
    <w:rsid w:val="4D34DDC0"/>
    <w:rsid w:val="4F21FFE8"/>
    <w:rsid w:val="4F80FE1A"/>
    <w:rsid w:val="50755C53"/>
    <w:rsid w:val="50AFAF09"/>
    <w:rsid w:val="51AEB4EC"/>
    <w:rsid w:val="538E2EDC"/>
    <w:rsid w:val="55119146"/>
    <w:rsid w:val="5598356A"/>
    <w:rsid w:val="561B0435"/>
    <w:rsid w:val="57110D4B"/>
    <w:rsid w:val="59ADEA2E"/>
    <w:rsid w:val="59C91C58"/>
    <w:rsid w:val="5A01DE10"/>
    <w:rsid w:val="5AE2A5AA"/>
    <w:rsid w:val="5B3B066F"/>
    <w:rsid w:val="5BFD6877"/>
    <w:rsid w:val="5C28BAE2"/>
    <w:rsid w:val="5E568687"/>
    <w:rsid w:val="5E9C8D7B"/>
    <w:rsid w:val="5F2731BC"/>
    <w:rsid w:val="605A6404"/>
    <w:rsid w:val="6075CE05"/>
    <w:rsid w:val="61D42E3D"/>
    <w:rsid w:val="62C0B365"/>
    <w:rsid w:val="62D1E68D"/>
    <w:rsid w:val="62D8CB72"/>
    <w:rsid w:val="632C03A2"/>
    <w:rsid w:val="6393D235"/>
    <w:rsid w:val="64C5C80B"/>
    <w:rsid w:val="65CF11FA"/>
    <w:rsid w:val="65D2B35B"/>
    <w:rsid w:val="66FE1ECB"/>
    <w:rsid w:val="6722FD00"/>
    <w:rsid w:val="68F12BC0"/>
    <w:rsid w:val="6AED7EA8"/>
    <w:rsid w:val="6B7A4B20"/>
    <w:rsid w:val="6BCBA2AD"/>
    <w:rsid w:val="6C3A9689"/>
    <w:rsid w:val="6CBCA544"/>
    <w:rsid w:val="6E0E9E44"/>
    <w:rsid w:val="6E35E9EC"/>
    <w:rsid w:val="6E62BDE5"/>
    <w:rsid w:val="6F432EFA"/>
    <w:rsid w:val="7147CC57"/>
    <w:rsid w:val="71819574"/>
    <w:rsid w:val="720C2142"/>
    <w:rsid w:val="720D746B"/>
    <w:rsid w:val="728A6551"/>
    <w:rsid w:val="728E546B"/>
    <w:rsid w:val="73A27A6C"/>
    <w:rsid w:val="7460BCFE"/>
    <w:rsid w:val="74AE0DD8"/>
    <w:rsid w:val="74F00157"/>
    <w:rsid w:val="75FC8D5F"/>
    <w:rsid w:val="773C9609"/>
    <w:rsid w:val="7740E9F7"/>
    <w:rsid w:val="77806EF9"/>
    <w:rsid w:val="790C53E2"/>
    <w:rsid w:val="79213DE8"/>
    <w:rsid w:val="79A70750"/>
    <w:rsid w:val="79BBAB31"/>
    <w:rsid w:val="79FA0EBB"/>
    <w:rsid w:val="7AF3D219"/>
    <w:rsid w:val="7BD7BA17"/>
    <w:rsid w:val="7C03EE34"/>
    <w:rsid w:val="7D73E3E5"/>
    <w:rsid w:val="7E1351B6"/>
    <w:rsid w:val="7E51B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3B692-FB21-4FCA-A05C-31988BBD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val="en-US" w:eastAsia="en-US"/>
    </w:rPr>
  </w:style>
  <w:style w:type="paragraph" w:styleId="Heading1">
    <w:name w:val="heading 1"/>
    <w:basedOn w:val="Normal"/>
    <w:next w:val="Normal"/>
    <w:link w:val="Heading1Char"/>
    <w:autoRedefine/>
    <w:qFormat/>
    <w:pPr>
      <w:keepNext/>
      <w:spacing w:before="240" w:after="60"/>
      <w:outlineLvl w:val="0"/>
    </w:pPr>
    <w:rPr>
      <w:rFonts w:ascii="Cambria" w:eastAsia="Times New Roman" w:hAnsi="Cambria"/>
      <w:b/>
      <w:bCs/>
      <w:kern w:val="32"/>
      <w:sz w:val="32"/>
      <w:szCs w:val="32"/>
      <w:lang w:val="zh-CN" w:eastAsia="zh-CN"/>
    </w:rPr>
  </w:style>
  <w:style w:type="paragraph" w:styleId="Heading6">
    <w:name w:val="heading 6"/>
    <w:basedOn w:val="Normal"/>
    <w:next w:val="Normal"/>
    <w:link w:val="Heading6Char"/>
    <w:autoRedefine/>
    <w:uiPriority w:val="9"/>
    <w:semiHidden/>
    <w:unhideWhenUsed/>
    <w:qFormat/>
    <w:pPr>
      <w:spacing w:before="240" w:after="60"/>
      <w:outlineLvl w:val="5"/>
    </w:pPr>
    <w:rPr>
      <w:rFonts w:eastAsia="Times New Roman" w:cs="Arial"/>
      <w:b/>
      <w:bCs/>
      <w:lang w:val="zh-CN" w:eastAsia="zh-CN"/>
    </w:rPr>
  </w:style>
  <w:style w:type="paragraph" w:styleId="Heading7">
    <w:name w:val="heading 7"/>
    <w:basedOn w:val="Normal"/>
    <w:next w:val="Normal"/>
    <w:link w:val="Heading7Char"/>
    <w:autoRedefine/>
    <w:qFormat/>
    <w:pPr>
      <w:spacing w:before="240" w:after="60" w:line="240" w:lineRule="auto"/>
      <w:outlineLvl w:val="6"/>
    </w:pPr>
    <w:rPr>
      <w:rFonts w:ascii="Times New Roman" w:eastAsia="Times New Roman" w:hAnsi="Times New Roman"/>
      <w:sz w:val="24"/>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sz w:val="16"/>
      <w:szCs w:val="16"/>
      <w:lang w:val="zh-CN" w:eastAsia="zh-CN"/>
    </w:rPr>
  </w:style>
  <w:style w:type="paragraph" w:styleId="BodyText">
    <w:name w:val="Body Text"/>
    <w:basedOn w:val="Normal"/>
    <w:link w:val="BodyTextChar"/>
    <w:autoRedefine/>
    <w:uiPriority w:val="99"/>
    <w:unhideWhenUsed/>
    <w:qFormat/>
    <w:pPr>
      <w:spacing w:after="120"/>
    </w:pPr>
  </w:style>
  <w:style w:type="paragraph" w:styleId="BodyText2">
    <w:name w:val="Body Text 2"/>
    <w:basedOn w:val="Normal"/>
    <w:link w:val="BodyText2Char"/>
    <w:autoRedefine/>
    <w:qFormat/>
    <w:pPr>
      <w:widowControl w:val="0"/>
      <w:autoSpaceDE w:val="0"/>
      <w:autoSpaceDN w:val="0"/>
      <w:adjustRightInd w:val="0"/>
      <w:spacing w:after="120" w:line="480" w:lineRule="auto"/>
    </w:pPr>
    <w:rPr>
      <w:rFonts w:ascii="Bookman Old Style" w:eastAsia="Times New Roman" w:hAnsi="Bookman Old Style"/>
      <w:sz w:val="24"/>
      <w:szCs w:val="24"/>
      <w:lang w:val="zh-CN" w:eastAsia="zh-CN"/>
    </w:rPr>
  </w:style>
  <w:style w:type="paragraph" w:styleId="BodyTextIndent">
    <w:name w:val="Body Text Indent"/>
    <w:basedOn w:val="Normal"/>
    <w:link w:val="BodyTextIndentChar"/>
    <w:autoRedefine/>
    <w:uiPriority w:val="99"/>
    <w:unhideWhenUsed/>
    <w:qFormat/>
    <w:pPr>
      <w:spacing w:after="120"/>
      <w:ind w:left="360"/>
    </w:pPr>
    <w:rPr>
      <w:lang w:val="zh-CN" w:eastAsia="zh-CN"/>
    </w:rPr>
  </w:style>
  <w:style w:type="character" w:styleId="Emphasis">
    <w:name w:val="Emphasis"/>
    <w:autoRedefine/>
    <w:uiPriority w:val="20"/>
    <w:qFormat/>
    <w:rPr>
      <w:i/>
      <w:iCs/>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qFormat/>
    <w:pPr>
      <w:tabs>
        <w:tab w:val="center" w:pos="4680"/>
        <w:tab w:val="right" w:pos="9360"/>
      </w:tabs>
      <w:spacing w:after="0" w:line="240" w:lineRule="auto"/>
    </w:pPr>
    <w:rPr>
      <w:rFonts w:ascii="Times New Roman" w:eastAsia="Times New Roman" w:hAnsi="Times New Roman"/>
      <w:sz w:val="24"/>
      <w:szCs w:val="24"/>
      <w:lang w:val="zh-CN" w:eastAsia="zh-CN"/>
    </w:rPr>
  </w:style>
  <w:style w:type="character" w:styleId="Hyperlink">
    <w:name w:val="Hyperlink"/>
    <w:autoRedefine/>
    <w:uiPriority w:val="99"/>
    <w:unhideWhenUsed/>
    <w:qFormat/>
    <w:rPr>
      <w:color w:val="0000FF"/>
      <w:u w:val="single"/>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autoRedefine/>
    <w:qFormat/>
    <w:pPr>
      <w:spacing w:after="0" w:line="240" w:lineRule="auto"/>
    </w:pPr>
    <w:rPr>
      <w:rFonts w:ascii="Courier New" w:eastAsia="Times New Roman" w:hAnsi="Courier New"/>
      <w:sz w:val="20"/>
      <w:szCs w:val="20"/>
      <w:lang w:val="zh-CN" w:eastAsia="zh-CN"/>
    </w:rPr>
  </w:style>
  <w:style w:type="character" w:styleId="Strong">
    <w:name w:val="Strong"/>
    <w:uiPriority w:val="22"/>
    <w:qFormat/>
    <w:rPr>
      <w:b/>
      <w:bCs/>
      <w:color w:val="222222"/>
    </w:rPr>
  </w:style>
  <w:style w:type="table" w:styleId="TableGrid">
    <w:name w:val="Table Grid"/>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autoRedefine/>
    <w:uiPriority w:val="34"/>
    <w:qFormat/>
    <w:pPr>
      <w:ind w:left="720"/>
      <w:contextualSpacing/>
    </w:pPr>
    <w:rPr>
      <w:lang w:val="zh-CN" w:eastAsia="zh-CN"/>
    </w:rPr>
  </w:style>
  <w:style w:type="paragraph" w:customStyle="1" w:styleId="Style12ptJustified">
    <w:name w:val="Style 12 pt Justified"/>
    <w:basedOn w:val="Normal"/>
    <w:autoRedefine/>
    <w:qFormat/>
    <w:pPr>
      <w:spacing w:after="0" w:line="240" w:lineRule="auto"/>
      <w:jc w:val="both"/>
    </w:pPr>
    <w:rPr>
      <w:rFonts w:ascii="Times New Roman" w:eastAsia="Times New Roman" w:hAnsi="Times New Roman"/>
      <w:sz w:val="24"/>
      <w:szCs w:val="24"/>
    </w:rPr>
  </w:style>
  <w:style w:type="character" w:customStyle="1" w:styleId="PlainTextChar">
    <w:name w:val="Plain Text Char"/>
    <w:link w:val="PlainText"/>
    <w:autoRedefine/>
    <w:qFormat/>
    <w:rPr>
      <w:rFonts w:ascii="Courier New" w:eastAsia="Times New Roman" w:hAnsi="Courier New" w:cs="Times New Roman"/>
      <w:sz w:val="20"/>
      <w:szCs w:val="20"/>
    </w:rPr>
  </w:style>
  <w:style w:type="character" w:customStyle="1" w:styleId="BodyText2Char">
    <w:name w:val="Body Text 2 Char"/>
    <w:link w:val="BodyText2"/>
    <w:autoRedefine/>
    <w:qFormat/>
    <w:rPr>
      <w:rFonts w:ascii="Bookman Old Style" w:eastAsia="Times New Roman" w:hAnsi="Bookman Old Style" w:cs="Times New Roman"/>
      <w:sz w:val="24"/>
      <w:szCs w:val="24"/>
    </w:rPr>
  </w:style>
  <w:style w:type="character" w:customStyle="1" w:styleId="Heading7Char">
    <w:name w:val="Heading 7 Char"/>
    <w:link w:val="Heading7"/>
    <w:autoRedefine/>
    <w:qFormat/>
    <w:rPr>
      <w:rFonts w:ascii="Times New Roman" w:eastAsia="Times New Roman" w:hAnsi="Times New Roman" w:cs="Times New Roman"/>
      <w:sz w:val="24"/>
      <w:szCs w:val="24"/>
    </w:rPr>
  </w:style>
  <w:style w:type="character" w:customStyle="1" w:styleId="bodytext0">
    <w:name w:val="bodytext"/>
    <w:basedOn w:val="DefaultParagraphFont"/>
    <w:autoRedefine/>
    <w:qFormat/>
  </w:style>
  <w:style w:type="character" w:customStyle="1" w:styleId="BodyTextChar">
    <w:name w:val="Body Text Char"/>
    <w:basedOn w:val="DefaultParagraphFont"/>
    <w:link w:val="BodyText"/>
    <w:autoRedefine/>
    <w:uiPriority w:val="99"/>
    <w:qFormat/>
  </w:style>
  <w:style w:type="character" w:customStyle="1" w:styleId="mainclass1">
    <w:name w:val="mainclass1"/>
    <w:autoRedefine/>
    <w:qFormat/>
    <w:rPr>
      <w:sz w:val="18"/>
      <w:szCs w:val="18"/>
    </w:rPr>
  </w:style>
  <w:style w:type="paragraph" w:customStyle="1" w:styleId="NormalArial">
    <w:name w:val="Normal + Arial"/>
    <w:basedOn w:val="Normal"/>
    <w:link w:val="NormalArialChar"/>
    <w:autoRedefine/>
    <w:pPr>
      <w:numPr>
        <w:numId w:val="1"/>
      </w:num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pPr>
    <w:rPr>
      <w:rFonts w:ascii="Arial" w:eastAsia="Times New Roman" w:hAnsi="Arial"/>
      <w:snapToGrid w:val="0"/>
      <w:sz w:val="18"/>
      <w:szCs w:val="18"/>
      <w:lang w:val="zh-CN" w:eastAsia="zh-CN"/>
    </w:rPr>
  </w:style>
  <w:style w:type="character" w:customStyle="1" w:styleId="HeaderChar">
    <w:name w:val="Header Char"/>
    <w:link w:val="Header"/>
    <w:autoRedefine/>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autoRedefine/>
    <w:uiPriority w:val="99"/>
    <w:qFormat/>
  </w:style>
  <w:style w:type="character" w:customStyle="1" w:styleId="ListParagraphChar">
    <w:name w:val="List Paragraph Char"/>
    <w:link w:val="ListParagraph"/>
    <w:autoRedefine/>
    <w:uiPriority w:val="34"/>
    <w:qFormat/>
    <w:rPr>
      <w:sz w:val="22"/>
      <w:szCs w:val="22"/>
    </w:rPr>
  </w:style>
  <w:style w:type="character" w:customStyle="1" w:styleId="small1">
    <w:name w:val="small1"/>
    <w:autoRedefine/>
    <w:qFormat/>
    <w:rPr>
      <w:rFonts w:ascii="Verdana" w:hAnsi="Verdana" w:hint="default"/>
      <w:sz w:val="16"/>
      <w:szCs w:val="16"/>
    </w:rPr>
  </w:style>
  <w:style w:type="character" w:customStyle="1" w:styleId="apple-converted-space">
    <w:name w:val="apple-converted-space"/>
    <w:autoRedefine/>
    <w:qFormat/>
  </w:style>
  <w:style w:type="paragraph" w:customStyle="1" w:styleId="Callout">
    <w:name w:val="Callout"/>
    <w:basedOn w:val="Normal"/>
    <w:autoRedefine/>
    <w:qFormat/>
    <w:pPr>
      <w:numPr>
        <w:numId w:val="2"/>
      </w:numPr>
      <w:spacing w:after="0" w:line="240" w:lineRule="auto"/>
    </w:pPr>
    <w:rPr>
      <w:rFonts w:ascii="Arial" w:eastAsia="Times New Roman" w:hAnsi="Arial" w:cs="Arial"/>
      <w:sz w:val="20"/>
      <w:szCs w:val="20"/>
    </w:rPr>
  </w:style>
  <w:style w:type="character" w:customStyle="1" w:styleId="BalloonTextChar">
    <w:name w:val="Balloon Text Char"/>
    <w:link w:val="BalloonText"/>
    <w:autoRedefine/>
    <w:uiPriority w:val="99"/>
    <w:semiHidden/>
    <w:rPr>
      <w:rFonts w:ascii="Tahoma" w:hAnsi="Tahoma" w:cs="Tahoma"/>
      <w:sz w:val="16"/>
      <w:szCs w:val="16"/>
    </w:rPr>
  </w:style>
  <w:style w:type="paragraph" w:customStyle="1" w:styleId="Preformatted">
    <w:name w:val="Preformatted"/>
    <w:basedOn w:val="Normal"/>
    <w:autoRedefin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customStyle="1" w:styleId="Style-2">
    <w:name w:val="Style-2"/>
    <w:qFormat/>
    <w:rPr>
      <w:rFonts w:ascii="Times New Roman" w:eastAsia="Times New Roman" w:hAnsi="Times New Roman"/>
      <w:lang w:val="en-US" w:eastAsia="en-US"/>
    </w:rPr>
  </w:style>
  <w:style w:type="paragraph" w:customStyle="1" w:styleId="ListStyle">
    <w:name w:val="ListStyle"/>
    <w:qFormat/>
    <w:rPr>
      <w:rFonts w:ascii="Times New Roman" w:eastAsia="Times New Roman" w:hAnsi="Times New Roman"/>
      <w:lang w:val="en-US" w:eastAsia="en-US"/>
    </w:rPr>
  </w:style>
  <w:style w:type="character" w:customStyle="1" w:styleId="Heading1Char">
    <w:name w:val="Heading 1 Char"/>
    <w:link w:val="Heading1"/>
    <w:autoRedefine/>
    <w:rPr>
      <w:rFonts w:ascii="Cambria" w:eastAsia="Times New Roman" w:hAnsi="Cambria" w:cs="Times New Roman"/>
      <w:b/>
      <w:bCs/>
      <w:kern w:val="32"/>
      <w:sz w:val="32"/>
      <w:szCs w:val="32"/>
    </w:rPr>
  </w:style>
  <w:style w:type="character" w:customStyle="1" w:styleId="NormalArialChar">
    <w:name w:val="Normal + Arial Char"/>
    <w:link w:val="NormalArial"/>
    <w:autoRedefine/>
    <w:qFormat/>
    <w:rPr>
      <w:rFonts w:ascii="Arial" w:eastAsia="Times New Roman" w:hAnsi="Arial"/>
      <w:snapToGrid w:val="0"/>
      <w:sz w:val="18"/>
      <w:szCs w:val="18"/>
      <w:lang w:val="zh-CN" w:eastAsia="zh-CN" w:bidi="ar-SA"/>
    </w:rPr>
  </w:style>
  <w:style w:type="character" w:customStyle="1" w:styleId="st">
    <w:name w:val="st"/>
    <w:autoRedefine/>
    <w:qFormat/>
  </w:style>
  <w:style w:type="paragraph" w:styleId="NoSpacing">
    <w:name w:val="No Spacing"/>
    <w:autoRedefine/>
    <w:qFormat/>
    <w:rPr>
      <w:sz w:val="22"/>
      <w:szCs w:val="22"/>
      <w:lang w:val="en-US" w:eastAsia="en-US"/>
    </w:rPr>
  </w:style>
  <w:style w:type="character" w:customStyle="1" w:styleId="cbstyle">
    <w:name w:val="cb_style"/>
    <w:autoRedefine/>
    <w:qFormat/>
  </w:style>
  <w:style w:type="paragraph" w:customStyle="1" w:styleId="phani">
    <w:name w:val="phani"/>
    <w:basedOn w:val="Normal"/>
    <w:link w:val="phaniChar"/>
    <w:autoRedefine/>
    <w:qFormat/>
    <w:pPr>
      <w:numPr>
        <w:numId w:val="3"/>
      </w:numPr>
      <w:suppressAutoHyphens/>
      <w:spacing w:after="0" w:line="360" w:lineRule="auto"/>
    </w:pPr>
    <w:rPr>
      <w:rFonts w:ascii="Times New Roman" w:hAnsi="Times New Roman"/>
      <w:kern w:val="1"/>
      <w:sz w:val="21"/>
      <w:szCs w:val="21"/>
      <w:lang w:val="zh-CN" w:eastAsia="ar-SA"/>
    </w:rPr>
  </w:style>
  <w:style w:type="character" w:customStyle="1" w:styleId="phaniChar">
    <w:name w:val="phani Char"/>
    <w:link w:val="phani"/>
    <w:autoRedefine/>
    <w:qFormat/>
    <w:rPr>
      <w:rFonts w:ascii="Times New Roman" w:hAnsi="Times New Roman"/>
      <w:kern w:val="1"/>
      <w:sz w:val="21"/>
      <w:szCs w:val="21"/>
      <w:lang w:val="zh-CN" w:eastAsia="ar-SA" w:bidi="ar-SA"/>
    </w:rPr>
  </w:style>
  <w:style w:type="paragraph" w:customStyle="1" w:styleId="Body">
    <w:name w:val="Body"/>
    <w:basedOn w:val="Normal"/>
    <w:autoRedefine/>
    <w:qFormat/>
    <w:pPr>
      <w:spacing w:after="0" w:line="240" w:lineRule="auto"/>
      <w:ind w:left="2160" w:hanging="2160"/>
    </w:pPr>
    <w:rPr>
      <w:rFonts w:ascii="Arial" w:eastAsia="Times New Roman" w:hAnsi="Arial"/>
      <w:sz w:val="20"/>
      <w:szCs w:val="20"/>
    </w:rPr>
  </w:style>
  <w:style w:type="character" w:customStyle="1" w:styleId="BodyTextIndentChar">
    <w:name w:val="Body Text Indent Char"/>
    <w:link w:val="BodyTextIndent"/>
    <w:autoRedefine/>
    <w:uiPriority w:val="99"/>
    <w:qFormat/>
    <w:rPr>
      <w:sz w:val="22"/>
      <w:szCs w:val="22"/>
    </w:rPr>
  </w:style>
  <w:style w:type="character" w:customStyle="1" w:styleId="apple-style-span">
    <w:name w:val="apple-style-span"/>
    <w:basedOn w:val="DefaultParagraphFont"/>
    <w:autoRedefine/>
    <w:qFormat/>
  </w:style>
  <w:style w:type="paragraph" w:customStyle="1" w:styleId="aaaDuties-Bullet">
    <w:name w:val="aaaDuties - Bullet"/>
    <w:basedOn w:val="Normal"/>
    <w:autoRedefine/>
    <w:uiPriority w:val="99"/>
    <w:qFormat/>
    <w:pPr>
      <w:numPr>
        <w:numId w:val="4"/>
      </w:numPr>
      <w:tabs>
        <w:tab w:val="left" w:pos="1440"/>
      </w:tabs>
      <w:spacing w:after="0" w:line="240" w:lineRule="auto"/>
      <w:jc w:val="both"/>
    </w:pPr>
    <w:rPr>
      <w:rFonts w:ascii="Times New Roman" w:eastAsia="Times New Roman" w:hAnsi="Times New Roman"/>
      <w:color w:val="000000"/>
      <w:sz w:val="20"/>
      <w:szCs w:val="20"/>
    </w:rPr>
  </w:style>
  <w:style w:type="paragraph" w:customStyle="1" w:styleId="Cog-bullet">
    <w:name w:val="Cog-bullet"/>
    <w:basedOn w:val="Normal"/>
    <w:autoRedefine/>
    <w:qFormat/>
    <w:pPr>
      <w:keepNext/>
      <w:numPr>
        <w:numId w:val="5"/>
      </w:numPr>
      <w:spacing w:before="60" w:after="60" w:line="260" w:lineRule="atLeast"/>
    </w:pPr>
    <w:rPr>
      <w:rFonts w:ascii="Arial" w:eastAsia="Times New Roman" w:hAnsi="Arial"/>
      <w:color w:val="000000"/>
      <w:sz w:val="18"/>
      <w:szCs w:val="20"/>
    </w:rPr>
  </w:style>
  <w:style w:type="character" w:customStyle="1" w:styleId="Heading6Char">
    <w:name w:val="Heading 6 Char"/>
    <w:link w:val="Heading6"/>
    <w:autoRedefine/>
    <w:uiPriority w:val="9"/>
    <w:semiHidden/>
    <w:qFormat/>
    <w:rPr>
      <w:rFonts w:ascii="Calibri" w:eastAsia="Times New Roman" w:hAnsi="Calibri" w:cs="Arial"/>
      <w:b/>
      <w:bCs/>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Irving,_Texas" TargetMode="External"/><Relationship Id="rId18" Type="http://schemas.openxmlformats.org/officeDocument/2006/relationships/hyperlink" Target="https://en.wikipedia.org/wiki/Scott_Paper_Company"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n.wikipedia.org/wiki/Neenah,_Wisconsin" TargetMode="External"/><Relationship Id="rId17" Type="http://schemas.openxmlformats.org/officeDocument/2006/relationships/hyperlink" Target="https://en.wikipedia.org/wiki/Kotex" TargetMode="External"/><Relationship Id="rId2" Type="http://schemas.openxmlformats.org/officeDocument/2006/relationships/customXml" Target="../customXml/item2.xml"/><Relationship Id="rId16" Type="http://schemas.openxmlformats.org/officeDocument/2006/relationships/hyperlink" Target="https://en.wikipedia.org/wiki/Kleenex" TargetMode="External"/><Relationship Id="rId20" Type="http://schemas.openxmlformats.org/officeDocument/2006/relationships/hyperlink" Target="https://en.wikipedia.org/wiki/KimWip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ersonal_ca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Brand_name" TargetMode="External"/><Relationship Id="rId23" Type="http://schemas.openxmlformats.org/officeDocument/2006/relationships/fontTable" Target="fontTable.xml"/><Relationship Id="rId10" Type="http://schemas.openxmlformats.org/officeDocument/2006/relationships/hyperlink" Target="https://en.wikipedia.org/wiki/Multinational_corporation" TargetMode="External"/><Relationship Id="rId19" Type="http://schemas.openxmlformats.org/officeDocument/2006/relationships/hyperlink" Target="https://en.wikipedia.org/wiki/Toilet_paper" TargetMode="External"/><Relationship Id="rId4" Type="http://schemas.openxmlformats.org/officeDocument/2006/relationships/styles" Target="styles.xml"/><Relationship Id="rId9" Type="http://schemas.openxmlformats.org/officeDocument/2006/relationships/hyperlink" Target="https://en.wikipedia.org/wiki/Americans" TargetMode="External"/><Relationship Id="rId14" Type="http://schemas.openxmlformats.org/officeDocument/2006/relationships/hyperlink" Target="https://en.wikipedia.org/wiki/Pulp_and_paper_indust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BF143-72D7-4157-BCAC-23CF847C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2206</Words>
  <Characters>12578</Characters>
  <Application>Microsoft Office Word</Application>
  <DocSecurity>0</DocSecurity>
  <Lines>104</Lines>
  <Paragraphs>29</Paragraphs>
  <ScaleCrop>false</ScaleCrop>
  <Company>S1 Services(I) Pvt. Ltd.</Company>
  <LinksUpToDate>false</LinksUpToDate>
  <CharactersWithSpaces>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TIBCO Developer</dc:title>
  <dc:creator>Venkata</dc:creator>
  <dc:description>TIBCO Software Inc.</dc:description>
  <cp:lastModifiedBy>Dell</cp:lastModifiedBy>
  <cp:revision>95</cp:revision>
  <dcterms:created xsi:type="dcterms:W3CDTF">2023-11-13T10:04:00Z</dcterms:created>
  <dcterms:modified xsi:type="dcterms:W3CDTF">2024-07-26T20:31:00Z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TECHMAHINDRA\GS00365394</vt:lpwstr>
  </property>
  <property fmtid="{D5CDD505-2E9C-101B-9397-08002B2CF9AE}" pid="4" name="DLPManualFileClassificationLastModificationDate">
    <vt:lpwstr>1505903783</vt:lpwstr>
  </property>
  <property fmtid="{D5CDD505-2E9C-101B-9397-08002B2CF9AE}" pid="5" name="DLPManualFileClassificationVersion">
    <vt:lpwstr>10.0.100.37</vt:lpwstr>
  </property>
  <property fmtid="{D5CDD505-2E9C-101B-9397-08002B2CF9AE}" pid="6" name="MSIP_Label_0359f705-2ba0-454b-9cfc-6ce5bcaac040_Enabled">
    <vt:lpwstr>true</vt:lpwstr>
  </property>
  <property fmtid="{D5CDD505-2E9C-101B-9397-08002B2CF9AE}" pid="7" name="MSIP_Label_0359f705-2ba0-454b-9cfc-6ce5bcaac040_SetDate">
    <vt:lpwstr>2023-08-20T18:11:38Z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54447e3c-3e5e-452e-a2f1-2165bd7fee8b</vt:lpwstr>
  </property>
  <property fmtid="{D5CDD505-2E9C-101B-9397-08002B2CF9AE}" pid="12" name="MSIP_Label_0359f705-2ba0-454b-9cfc-6ce5bcaac040_ContentBits">
    <vt:lpwstr>2</vt:lpwstr>
  </property>
  <property fmtid="{D5CDD505-2E9C-101B-9397-08002B2CF9AE}" pid="13" name="KSOProductBuildVer">
    <vt:lpwstr>1033-12.2.0.16731</vt:lpwstr>
  </property>
  <property fmtid="{D5CDD505-2E9C-101B-9397-08002B2CF9AE}" pid="14" name="ICV">
    <vt:lpwstr>ECBE14B0C0D0494390BE65B5FF4540C4_12</vt:lpwstr>
  </property>
</Properties>
</file>