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1ECC" w14:textId="72F1391E" w:rsidR="00856E84" w:rsidRDefault="00000000">
      <w:pPr>
        <w:rPr>
          <w:rFonts w:ascii="Calibri" w:eastAsia="Calibri" w:hAnsi="Calibri" w:cs="Calibri"/>
          <w:color w:val="000000"/>
          <w:szCs w:val="40"/>
        </w:rPr>
      </w:pPr>
      <w:r>
        <w:rPr>
          <w:rFonts w:ascii="Calibri" w:hAnsi="Calibri"/>
          <w:b/>
          <w:color w:val="000000"/>
        </w:rPr>
        <w:t xml:space="preserve">MEETHA </w:t>
      </w:r>
    </w:p>
    <w:p w14:paraId="10C4EDC5" w14:textId="77777777" w:rsidR="007906BD" w:rsidRDefault="00000000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Contact: </w:t>
      </w:r>
      <w:r w:rsidR="004A6888">
        <w:rPr>
          <w:rFonts w:ascii="Calibri" w:hAnsi="Calibri"/>
          <w:b/>
          <w:color w:val="000000"/>
        </w:rPr>
        <w:t>408-757-0080</w:t>
      </w:r>
      <w:r>
        <w:rPr>
          <w:rFonts w:ascii="Calibri" w:hAnsi="Calibri"/>
          <w:b/>
          <w:color w:val="000000"/>
        </w:rPr>
        <w:t xml:space="preserve">     </w:t>
      </w:r>
    </w:p>
    <w:p w14:paraId="4E753F11" w14:textId="0AED553D" w:rsidR="00856E84" w:rsidRDefault="00000000">
      <w:pPr>
        <w:rPr>
          <w:b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       </w:t>
      </w:r>
    </w:p>
    <w:p w14:paraId="636F0F38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 xml:space="preserve">       </w:t>
      </w:r>
    </w:p>
    <w:p w14:paraId="36A7BA41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 xml:space="preserve">Results-oriented and seasoned Business Systems Analyst/Claims Data Analyst with over 12 years of extensive experience in the healthcare domain. Currently excelling as a Claims Operations Analyst at </w:t>
      </w:r>
      <w:proofErr w:type="spellStart"/>
      <w:r>
        <w:rPr>
          <w:rFonts w:ascii="Calibri" w:hAnsi="Calibri"/>
          <w:color w:val="000000"/>
          <w:sz w:val="20"/>
        </w:rPr>
        <w:t>Wellsense</w:t>
      </w:r>
      <w:proofErr w:type="spellEnd"/>
      <w:r>
        <w:rPr>
          <w:rFonts w:ascii="Calibri" w:hAnsi="Calibri"/>
          <w:color w:val="000000"/>
          <w:sz w:val="20"/>
        </w:rPr>
        <w:t xml:space="preserve"> Health Plan, showcasing a strong background in healthcare insurance, with a focus on supporting various Blue Cross Blue Shield (BCBS) clients through the NASCO platform.</w:t>
      </w:r>
    </w:p>
    <w:p w14:paraId="5BA11119" w14:textId="77777777" w:rsidR="00856E84" w:rsidRDefault="00856E84">
      <w:pPr>
        <w:rPr>
          <w:sz w:val="20"/>
        </w:rPr>
      </w:pPr>
    </w:p>
    <w:p w14:paraId="4D19E2D8" w14:textId="77777777" w:rsidR="00856E84" w:rsidRDefault="00000000">
      <w:r>
        <w:rPr>
          <w:rFonts w:ascii="Calibri" w:hAnsi="Calibri"/>
          <w:b/>
          <w:color w:val="000000"/>
        </w:rPr>
        <w:t>KEY COMPETENCIES:</w:t>
      </w:r>
    </w:p>
    <w:p w14:paraId="75204E7C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Claims Processing Expertise:</w:t>
      </w:r>
    </w:p>
    <w:p w14:paraId="736FD8F7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 xml:space="preserve">Proven track record in handling diverse </w:t>
      </w:r>
      <w:proofErr w:type="gramStart"/>
      <w:r>
        <w:rPr>
          <w:rFonts w:ascii="Calibri" w:hAnsi="Calibri"/>
          <w:color w:val="000000"/>
          <w:sz w:val="20"/>
        </w:rPr>
        <w:t>claims</w:t>
      </w:r>
      <w:proofErr w:type="gramEnd"/>
      <w:r>
        <w:rPr>
          <w:rFonts w:ascii="Calibri" w:hAnsi="Calibri"/>
          <w:color w:val="000000"/>
          <w:sz w:val="20"/>
        </w:rPr>
        <w:t xml:space="preserve"> types, including Professional, Institutional, Dental, Vision, and Hearing Claims. Proficient in managing Electronic Data Interchange (EDI) Business Processes to streamline claims operations.</w:t>
      </w:r>
    </w:p>
    <w:p w14:paraId="24E3678E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Analysis and Development:</w:t>
      </w:r>
    </w:p>
    <w:p w14:paraId="430874BF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>Adept at conducting in-depth analysis, development, and resolution for both new accounts and the maintenance of existing national accounts for BCBS clients. Well-versed in implementing solutions that align with organizational goals.</w:t>
      </w:r>
    </w:p>
    <w:p w14:paraId="3673AC23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Fit Gap Analysis:</w:t>
      </w:r>
    </w:p>
    <w:p w14:paraId="0E9F9202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>Demonstrated expertise in conducting valuable Fit Gap analysis, contributing to process evolution, and providing actionable recommendations based on thorough analysis.</w:t>
      </w:r>
    </w:p>
    <w:p w14:paraId="1AB121A8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Healthcare Payer Area Expertise:</w:t>
      </w:r>
    </w:p>
    <w:p w14:paraId="1864F616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>Strong functional expertise in the Healthcare Payer Area, covering membership claims, benefits, eligibility checks, ICD-10, HIPAA, CPT, HCPCS, and DRG.</w:t>
      </w:r>
    </w:p>
    <w:p w14:paraId="74416B7A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Plan Management:</w:t>
      </w:r>
    </w:p>
    <w:p w14:paraId="0CC51E16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>Proven experience in working on diverse plans, including PPO, HMO, EPO, and POS groups, showcasing versatility in managing various healthcare plan structures.</w:t>
      </w:r>
    </w:p>
    <w:p w14:paraId="011FE1BA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Collaborative Communication:</w:t>
      </w:r>
    </w:p>
    <w:p w14:paraId="3F2344BB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>Exhibits excellent interaction skills with clients, developers, managers, and team members, effectively coordinating job tasks and ensuring seamless communication across teams.</w:t>
      </w:r>
    </w:p>
    <w:p w14:paraId="4710A18F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Report Creation and Maintenance:</w:t>
      </w:r>
    </w:p>
    <w:p w14:paraId="6412D845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 xml:space="preserve">Involved in the creation and maintenance of Crystal Reports and CAAMS reports, contributing to data-driven decision-making processes.  </w:t>
      </w:r>
      <w:proofErr w:type="spellStart"/>
      <w:proofErr w:type="gramStart"/>
      <w:r>
        <w:rPr>
          <w:rFonts w:ascii="Calibri" w:hAnsi="Calibri"/>
          <w:color w:val="000000"/>
          <w:sz w:val="20"/>
        </w:rPr>
        <w:t>Cognos,Tableau</w:t>
      </w:r>
      <w:proofErr w:type="spellEnd"/>
      <w:proofErr w:type="gramEnd"/>
      <w:r>
        <w:rPr>
          <w:rFonts w:ascii="Calibri" w:hAnsi="Calibri"/>
          <w:color w:val="000000"/>
          <w:sz w:val="20"/>
        </w:rPr>
        <w:t xml:space="preserve"> dashboards.</w:t>
      </w:r>
    </w:p>
    <w:p w14:paraId="41FFA96E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Problem Solving and Team Collaboration:</w:t>
      </w:r>
    </w:p>
    <w:p w14:paraId="0813BD0D" w14:textId="77777777" w:rsidR="00856E84" w:rsidRDefault="00000000">
      <w:pPr>
        <w:rPr>
          <w:sz w:val="20"/>
        </w:rPr>
      </w:pPr>
      <w:r>
        <w:rPr>
          <w:rFonts w:ascii="Calibri" w:hAnsi="Calibri"/>
          <w:color w:val="000000"/>
          <w:sz w:val="20"/>
        </w:rPr>
        <w:t>Demonstrates strong problem-solving capabilities and excels both as a team player and an individual contributor. Proven track record of success in achieving project objectives.</w:t>
      </w:r>
    </w:p>
    <w:p w14:paraId="78485843" w14:textId="77777777" w:rsidR="00856E84" w:rsidRDefault="00856E84">
      <w:pPr>
        <w:rPr>
          <w:sz w:val="20"/>
        </w:rPr>
      </w:pPr>
    </w:p>
    <w:p w14:paraId="282ADE49" w14:textId="77777777" w:rsidR="00856E84" w:rsidRDefault="00856E84">
      <w:pPr>
        <w:rPr>
          <w:sz w:val="20"/>
        </w:rPr>
      </w:pPr>
    </w:p>
    <w:p w14:paraId="0F9E6832" w14:textId="77777777" w:rsidR="00856E84" w:rsidRDefault="00000000">
      <w:r>
        <w:rPr>
          <w:rFonts w:ascii="Calibri" w:hAnsi="Calibri"/>
          <w:b/>
          <w:color w:val="000000"/>
        </w:rPr>
        <w:t>CAREER PROFILE:</w:t>
      </w:r>
    </w:p>
    <w:p w14:paraId="4B0FF931" w14:textId="77777777" w:rsidR="00856E84" w:rsidRDefault="00856E84">
      <w:pPr>
        <w:rPr>
          <w:b/>
          <w:sz w:val="20"/>
        </w:rPr>
      </w:pPr>
    </w:p>
    <w:p w14:paraId="3ED79B07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Well Sense Health Plan                                                                                                                                                              Feb 2020 - Nov 2023</w:t>
      </w:r>
    </w:p>
    <w:p w14:paraId="7063274B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Position:</w:t>
      </w:r>
      <w:r>
        <w:rPr>
          <w:rFonts w:ascii="Calibri" w:hAnsi="Calibri"/>
          <w:color w:val="000000"/>
          <w:sz w:val="20"/>
        </w:rPr>
        <w:t xml:space="preserve"> Claims Operations Analyst</w:t>
      </w:r>
    </w:p>
    <w:p w14:paraId="26E75A97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Responsibilities:</w:t>
      </w:r>
    </w:p>
    <w:p w14:paraId="148B0D87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Responsible for weekly/monthly reporting of operational key performance metrics, including claims volume, denial rates, pending claims, adjustments, and productivity reporting for Claims and provider appeals.</w:t>
      </w:r>
    </w:p>
    <w:p w14:paraId="3592B023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Worked as a liaison between the claims and business intelligence teams to build reporting requirements.</w:t>
      </w:r>
    </w:p>
    <w:p w14:paraId="577BFC1D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Ensured seamless communication and collaboration between the two groups using Cognos and Tableau dashboards.</w:t>
      </w:r>
    </w:p>
    <w:p w14:paraId="4A83D6BA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Collaborated with the Appeals team to create a report for tracking and monitoring open appeals based on current decisions.</w:t>
      </w:r>
    </w:p>
    <w:p w14:paraId="3ED17084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Developed a dashboard for monthly tracking of appeals, displaying data based on denial reasons and average turnaround time (TAT) of appeals processing.</w:t>
      </w:r>
    </w:p>
    <w:p w14:paraId="03D654B8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Provided support to the Claims Resolution Team projects through data analysis, contributing to better provider relations.</w:t>
      </w:r>
    </w:p>
    <w:p w14:paraId="507CC560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Analyzed claims data to identify anomalies, such as increased claims denied volume or low pending claims data.</w:t>
      </w:r>
    </w:p>
    <w:p w14:paraId="5DACC5FF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Responsible for pulling data from Cognos reports and creating new requirements for any reporting needs.</w:t>
      </w:r>
    </w:p>
    <w:p w14:paraId="4834A479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 xml:space="preserve">Conducted SQL data querying for specific denials analysis, supporting adjudicators </w:t>
      </w:r>
      <w:proofErr w:type="gramStart"/>
      <w:r>
        <w:rPr>
          <w:rFonts w:ascii="Calibri" w:hAnsi="Calibri"/>
          <w:color w:val="000000"/>
          <w:sz w:val="20"/>
        </w:rPr>
        <w:t>on a daily basis</w:t>
      </w:r>
      <w:proofErr w:type="gramEnd"/>
      <w:r>
        <w:rPr>
          <w:rFonts w:ascii="Calibri" w:hAnsi="Calibri"/>
          <w:color w:val="000000"/>
          <w:sz w:val="20"/>
        </w:rPr>
        <w:t>.</w:t>
      </w:r>
    </w:p>
    <w:p w14:paraId="269691D2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Involved in the implementation of Tableau dashboards for claims operational metrics and the NH Medicare Advantage project.</w:t>
      </w:r>
    </w:p>
    <w:p w14:paraId="7964F349" w14:textId="77777777" w:rsidR="00856E84" w:rsidRDefault="00000000">
      <w:pPr>
        <w:numPr>
          <w:ilvl w:val="0"/>
          <w:numId w:val="1"/>
        </w:numPr>
      </w:pPr>
      <w:r>
        <w:rPr>
          <w:rFonts w:ascii="Calibri" w:hAnsi="Calibri"/>
          <w:color w:val="000000"/>
          <w:sz w:val="20"/>
        </w:rPr>
        <w:t>Created reporting in Excel using pivots, data charts, formulas, slicing and dicing of data etc., to fulfill ad hoc reporting requirements.</w:t>
      </w:r>
    </w:p>
    <w:p w14:paraId="30D63B18" w14:textId="77777777" w:rsidR="00856E84" w:rsidRDefault="00000000">
      <w:pPr>
        <w:numPr>
          <w:ilvl w:val="0"/>
          <w:numId w:val="1"/>
        </w:numPr>
        <w:rPr>
          <w:sz w:val="20"/>
        </w:rPr>
      </w:pPr>
      <w:r>
        <w:rPr>
          <w:rFonts w:ascii="Calibri" w:hAnsi="Calibri"/>
          <w:color w:val="000000"/>
          <w:sz w:val="20"/>
        </w:rPr>
        <w:t>Provided several reporting needs for senior leadership across departments to support informed business decision-making.</w:t>
      </w:r>
    </w:p>
    <w:p w14:paraId="25A5E010" w14:textId="77777777" w:rsidR="00856E84" w:rsidRDefault="00856E84">
      <w:pPr>
        <w:rPr>
          <w:sz w:val="20"/>
        </w:rPr>
      </w:pPr>
    </w:p>
    <w:p w14:paraId="091DC9ED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43BD80DD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6459FB3E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3ECB2AE6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67917F35" w14:textId="6B08770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BCBS NJ Healthcare Benefits (</w:t>
      </w:r>
      <w:proofErr w:type="gramStart"/>
      <w:r>
        <w:rPr>
          <w:rFonts w:ascii="Calibri" w:hAnsi="Calibri"/>
          <w:b/>
          <w:color w:val="000000"/>
          <w:sz w:val="20"/>
        </w:rPr>
        <w:t xml:space="preserve">Consulting)   </w:t>
      </w:r>
      <w:proofErr w:type="gramEnd"/>
      <w:r>
        <w:rPr>
          <w:rFonts w:ascii="Calibri" w:hAnsi="Calibri"/>
          <w:b/>
          <w:color w:val="000000"/>
          <w:sz w:val="20"/>
        </w:rPr>
        <w:t xml:space="preserve">                                                                                                                                  Oct 2017 to Dec 2019</w:t>
      </w:r>
    </w:p>
    <w:p w14:paraId="53C9F356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Company:</w:t>
      </w:r>
      <w:r>
        <w:rPr>
          <w:rFonts w:ascii="Calibri" w:hAnsi="Calibri"/>
          <w:color w:val="000000"/>
          <w:sz w:val="20"/>
        </w:rPr>
        <w:t xml:space="preserve"> NASCO Healthcare Payer Solutions</w:t>
      </w:r>
    </w:p>
    <w:p w14:paraId="05891757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Position:</w:t>
      </w:r>
      <w:r>
        <w:rPr>
          <w:rFonts w:ascii="Calibri" w:hAnsi="Calibri"/>
          <w:color w:val="000000"/>
          <w:sz w:val="20"/>
        </w:rPr>
        <w:t xml:space="preserve"> Healthcare Benefits Analyst/Coder</w:t>
      </w:r>
    </w:p>
    <w:p w14:paraId="77512A10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Responsibilities:</w:t>
      </w:r>
    </w:p>
    <w:p w14:paraId="7FC79042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Facilitated meetings with stakeholders to review blue plans benefits for various plan designs (PPO/EPO/HMO/CMM national accounts).</w:t>
      </w:r>
    </w:p>
    <w:p w14:paraId="25F63C46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Collaborated with the sales team to gather benefit documents for project intake and prioritization.</w:t>
      </w:r>
    </w:p>
    <w:p w14:paraId="72730C7D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Ensured benefits were coded in the NASCO system following a structured process.</w:t>
      </w:r>
    </w:p>
    <w:p w14:paraId="42B3070E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Involved in triaging daily receipts by reviewing specific changes in the benefit document.</w:t>
      </w:r>
    </w:p>
    <w:p w14:paraId="69227070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Assigned coding/testing scope for each receipt that came in JIRA.</w:t>
      </w:r>
    </w:p>
    <w:p w14:paraId="6940560C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Updated coding/testing documents with 2018 mandates and coder checklist instructions.</w:t>
      </w:r>
    </w:p>
    <w:p w14:paraId="6431F0A2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Successfully coded new plan designs for high-profile national groups.</w:t>
      </w:r>
    </w:p>
    <w:p w14:paraId="6AE974BB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Addressed production defect tickets by analyzing issues, reviewing benefits, and updating coding.</w:t>
      </w:r>
    </w:p>
    <w:p w14:paraId="193009C5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 xml:space="preserve">Submitted impact reports to have the claims adjusted for the error </w:t>
      </w:r>
      <w:proofErr w:type="gramStart"/>
      <w:r>
        <w:rPr>
          <w:rFonts w:ascii="Calibri" w:hAnsi="Calibri"/>
          <w:color w:val="000000"/>
          <w:sz w:val="20"/>
        </w:rPr>
        <w:t>time period</w:t>
      </w:r>
      <w:proofErr w:type="gramEnd"/>
      <w:r>
        <w:rPr>
          <w:rFonts w:ascii="Calibri" w:hAnsi="Calibri"/>
          <w:color w:val="000000"/>
          <w:sz w:val="20"/>
        </w:rPr>
        <w:t>.</w:t>
      </w:r>
    </w:p>
    <w:p w14:paraId="62F38A54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Triaged incoming receipts by reviewing updates required and assigning work to the appropriate group coder, especially in the absence of the team lead.</w:t>
      </w:r>
    </w:p>
    <w:p w14:paraId="340EA876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Coded several new plan designs for the 2018 plan year for PPO/EPO/CMM/HMO.</w:t>
      </w:r>
    </w:p>
    <w:p w14:paraId="31617895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Assisted with testing documentation and coded benefits for plan designs requiring renewal.</w:t>
      </w:r>
    </w:p>
    <w:p w14:paraId="035BAB13" w14:textId="77777777" w:rsidR="00856E84" w:rsidRDefault="00000000">
      <w:pPr>
        <w:numPr>
          <w:ilvl w:val="0"/>
          <w:numId w:val="2"/>
        </w:numPr>
      </w:pPr>
      <w:r>
        <w:rPr>
          <w:rFonts w:ascii="Calibri" w:hAnsi="Calibri"/>
          <w:color w:val="000000"/>
          <w:sz w:val="20"/>
        </w:rPr>
        <w:t>Worked on projects related to well newborn, opioid mandate, 3D mammography, and hearing aids maximums.</w:t>
      </w:r>
    </w:p>
    <w:p w14:paraId="6EBE9B31" w14:textId="77777777" w:rsidR="00856E84" w:rsidRDefault="00856E84">
      <w:pPr>
        <w:ind w:left="720"/>
        <w:rPr>
          <w:sz w:val="20"/>
        </w:rPr>
      </w:pPr>
    </w:p>
    <w:p w14:paraId="215495D9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 xml:space="preserve">BCBS MA Healthcare </w:t>
      </w:r>
      <w:proofErr w:type="gramStart"/>
      <w:r>
        <w:rPr>
          <w:rFonts w:ascii="Calibri" w:hAnsi="Calibri"/>
          <w:b/>
          <w:color w:val="000000"/>
          <w:sz w:val="20"/>
        </w:rPr>
        <w:t>Benefits  (</w:t>
      </w:r>
      <w:proofErr w:type="gramEnd"/>
      <w:r>
        <w:rPr>
          <w:rFonts w:ascii="Calibri" w:hAnsi="Calibri"/>
          <w:b/>
          <w:color w:val="000000"/>
          <w:sz w:val="20"/>
        </w:rPr>
        <w:t xml:space="preserve"> Consulting)                                                                                                                         Feb 2015 to Aug 2016</w:t>
      </w:r>
    </w:p>
    <w:p w14:paraId="450560CD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Company:</w:t>
      </w:r>
      <w:r>
        <w:rPr>
          <w:rFonts w:ascii="Calibri" w:hAnsi="Calibri"/>
          <w:color w:val="000000"/>
          <w:sz w:val="20"/>
        </w:rPr>
        <w:t xml:space="preserve"> Blue Cross Blue Shield MA</w:t>
      </w:r>
    </w:p>
    <w:p w14:paraId="7A5F706F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 xml:space="preserve">Position: </w:t>
      </w:r>
      <w:r>
        <w:rPr>
          <w:rFonts w:ascii="Calibri" w:hAnsi="Calibri"/>
          <w:color w:val="000000"/>
          <w:sz w:val="20"/>
        </w:rPr>
        <w:t>Benefits Analyst (Health Insurance Claims</w:t>
      </w:r>
    </w:p>
    <w:p w14:paraId="3A695BF8" w14:textId="77777777" w:rsidR="00856E84" w:rsidRDefault="00000000">
      <w:pPr>
        <w:rPr>
          <w:b/>
          <w:sz w:val="20"/>
        </w:rPr>
      </w:pPr>
      <w:r>
        <w:rPr>
          <w:b/>
          <w:sz w:val="20"/>
        </w:rPr>
        <w:t>Responsibilities:</w:t>
      </w:r>
    </w:p>
    <w:p w14:paraId="76FA067E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Coded and analyzed healthcare benefits for companies acquiring insurance from Blue Cross Blue Shield of Massachusetts plan.</w:t>
      </w:r>
    </w:p>
    <w:p w14:paraId="70D801F6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Involved in coding benefits in NPS, a claims processing system on mainframes.</w:t>
      </w:r>
    </w:p>
    <w:p w14:paraId="29D033AE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Addressed production claim issues daily to resolve benefit defects, ensuring smooth claims processing.</w:t>
      </w:r>
    </w:p>
    <w:p w14:paraId="335B50AF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Managed the reuse of sub-particulars for the same benefits, especially for cost share.</w:t>
      </w:r>
    </w:p>
    <w:p w14:paraId="51332570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Created and maintained an Excel sheet with details for reference.</w:t>
      </w:r>
    </w:p>
    <w:p w14:paraId="323007B0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Coded benefits for new plans acquiring BCBS MA insurance, incorporating unique benefits.</w:t>
      </w:r>
    </w:p>
    <w:p w14:paraId="77A3C825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Contributed to the renewal of existing plans, adding new benefits in HRBK.</w:t>
      </w:r>
    </w:p>
    <w:p w14:paraId="61423225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>Conducted analysis and participated in resolving production issues to maintain the integrity of he</w:t>
      </w:r>
    </w:p>
    <w:p w14:paraId="438A9546" w14:textId="77777777" w:rsidR="00856E84" w:rsidRDefault="00000000">
      <w:pPr>
        <w:numPr>
          <w:ilvl w:val="0"/>
          <w:numId w:val="3"/>
        </w:numPr>
      </w:pPr>
      <w:r>
        <w:rPr>
          <w:rFonts w:ascii="Calibri" w:hAnsi="Calibri"/>
          <w:color w:val="000000"/>
          <w:sz w:val="20"/>
        </w:rPr>
        <w:t xml:space="preserve">Worked on Request for Proposals (RFRs) with a commitment to providing timely </w:t>
      </w:r>
      <w:proofErr w:type="gramStart"/>
      <w:r>
        <w:rPr>
          <w:rFonts w:ascii="Calibri" w:hAnsi="Calibri"/>
          <w:color w:val="000000"/>
          <w:sz w:val="20"/>
        </w:rPr>
        <w:t>responses</w:t>
      </w:r>
      <w:proofErr w:type="gramEnd"/>
    </w:p>
    <w:p w14:paraId="368D847C" w14:textId="77777777" w:rsidR="00856E84" w:rsidRDefault="00856E84">
      <w:pPr>
        <w:rPr>
          <w:sz w:val="20"/>
        </w:rPr>
      </w:pPr>
    </w:p>
    <w:p w14:paraId="097F2FA9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6E204BA8" w14:textId="4DE29BC8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NASCO Healthcare Benefits (</w:t>
      </w:r>
      <w:proofErr w:type="gramStart"/>
      <w:r>
        <w:rPr>
          <w:rFonts w:ascii="Calibri" w:hAnsi="Calibri"/>
          <w:b/>
          <w:color w:val="000000"/>
          <w:sz w:val="20"/>
        </w:rPr>
        <w:t xml:space="preserve">Consulting)   </w:t>
      </w:r>
      <w:proofErr w:type="gramEnd"/>
      <w:r>
        <w:rPr>
          <w:rFonts w:ascii="Calibri" w:hAnsi="Calibri"/>
          <w:b/>
          <w:color w:val="000000"/>
          <w:sz w:val="20"/>
        </w:rPr>
        <w:t xml:space="preserve">                                                                                                                                       Oct 2009 to Oct 2014</w:t>
      </w:r>
    </w:p>
    <w:p w14:paraId="6803583A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Company:</w:t>
      </w:r>
      <w:r>
        <w:rPr>
          <w:rFonts w:ascii="Calibri" w:hAnsi="Calibri"/>
          <w:color w:val="000000"/>
          <w:sz w:val="20"/>
        </w:rPr>
        <w:t xml:space="preserve"> Anthem Blue Cross</w:t>
      </w:r>
    </w:p>
    <w:p w14:paraId="635C8DFF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Position:</w:t>
      </w:r>
      <w:r>
        <w:rPr>
          <w:rFonts w:ascii="Calibri" w:hAnsi="Calibri"/>
          <w:color w:val="000000"/>
          <w:sz w:val="20"/>
        </w:rPr>
        <w:t xml:space="preserve"> Benefits Analyst (Health Insurance Claims)</w:t>
      </w:r>
    </w:p>
    <w:p w14:paraId="70C0632C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Responsibilities:</w:t>
      </w:r>
    </w:p>
    <w:p w14:paraId="1FA992A3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Supported Horizon BCBS clients, maintaining national accounts.</w:t>
      </w:r>
    </w:p>
    <w:p w14:paraId="476B303C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Engaged in weekly NAEG (National Account Executive Group) reviews and participated in new benefit discussions.</w:t>
      </w:r>
    </w:p>
    <w:p w14:paraId="76265066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Coded several Health Care Reform phases, involving updates to Emergency Room (ER), Women's Health Preventative Services, and visits benefits.</w:t>
      </w:r>
    </w:p>
    <w:p w14:paraId="36E75AC2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Implemented chiropractor copay following minimum standard mandates for specific copay application across all groups handled by Horizon.</w:t>
      </w:r>
    </w:p>
    <w:p w14:paraId="64918823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Initiated weekly status calls and roadblock discussions for effective implementation.</w:t>
      </w:r>
    </w:p>
    <w:p w14:paraId="3E208161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Played a critical role in implementing logic to handle Blue Distinction Centers and Blue Distinction Centers+ benefits for high-profile pharmaceutical companies.</w:t>
      </w:r>
    </w:p>
    <w:p w14:paraId="001037D7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Implemented out-of-pocket coding to read the comments segment in membership.</w:t>
      </w:r>
    </w:p>
    <w:p w14:paraId="093ADF2B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Calculated individual and family out-of-pocket (OOP) based on the comments segment with contract classification type.</w:t>
      </w:r>
    </w:p>
    <w:p w14:paraId="3290209B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Involved in the maintenance and renewals of existing groups, ensuring adherence to benefit plans.</w:t>
      </w:r>
    </w:p>
    <w:p w14:paraId="5E3FB357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>Addressed production issues promptly to maintain the efficiency of benefits coding.</w:t>
      </w:r>
    </w:p>
    <w:p w14:paraId="4CD000D9" w14:textId="77777777" w:rsidR="00856E84" w:rsidRDefault="00000000">
      <w:pPr>
        <w:numPr>
          <w:ilvl w:val="0"/>
          <w:numId w:val="4"/>
        </w:numPr>
      </w:pPr>
      <w:r>
        <w:rPr>
          <w:rFonts w:ascii="Calibri" w:hAnsi="Calibri"/>
          <w:color w:val="000000"/>
          <w:sz w:val="20"/>
        </w:rPr>
        <w:t xml:space="preserve">Participated in Performance Guarantee Audits and External Audits as part of routine </w:t>
      </w:r>
      <w:proofErr w:type="gramStart"/>
      <w:r>
        <w:rPr>
          <w:rFonts w:ascii="Calibri" w:hAnsi="Calibri"/>
          <w:color w:val="000000"/>
          <w:sz w:val="20"/>
        </w:rPr>
        <w:t>duties</w:t>
      </w:r>
      <w:proofErr w:type="gramEnd"/>
    </w:p>
    <w:p w14:paraId="62BD626A" w14:textId="77777777" w:rsidR="00856E84" w:rsidRDefault="00000000">
      <w:pPr>
        <w:numPr>
          <w:ilvl w:val="0"/>
          <w:numId w:val="4"/>
        </w:numPr>
        <w:rPr>
          <w:sz w:val="20"/>
        </w:rPr>
      </w:pPr>
      <w:r>
        <w:rPr>
          <w:rFonts w:ascii="Calibri" w:hAnsi="Calibri"/>
          <w:color w:val="000000"/>
          <w:sz w:val="20"/>
        </w:rPr>
        <w:t>Involved in processing claims in NPS for national high-profile accounts.</w:t>
      </w:r>
    </w:p>
    <w:p w14:paraId="167577B1" w14:textId="77777777" w:rsidR="00856E84" w:rsidRDefault="00856E84">
      <w:pPr>
        <w:rPr>
          <w:sz w:val="20"/>
        </w:rPr>
      </w:pPr>
    </w:p>
    <w:p w14:paraId="213DAA3F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35A31ED5" w14:textId="77777777" w:rsidR="007906BD" w:rsidRDefault="007906BD">
      <w:pPr>
        <w:rPr>
          <w:rFonts w:ascii="Calibri" w:hAnsi="Calibri"/>
          <w:b/>
          <w:color w:val="000000"/>
          <w:sz w:val="20"/>
        </w:rPr>
      </w:pPr>
    </w:p>
    <w:p w14:paraId="337D8C74" w14:textId="55B90289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PeopleSoft Student Systems                                                                                                                                               Aug 2008 to April 2009</w:t>
      </w:r>
    </w:p>
    <w:p w14:paraId="72821F18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>Company:</w:t>
      </w:r>
      <w:r>
        <w:rPr>
          <w:rFonts w:ascii="Calibri" w:hAnsi="Calibri"/>
          <w:color w:val="000000"/>
          <w:sz w:val="20"/>
        </w:rPr>
        <w:t xml:space="preserve"> University of Massachusetts Medical School</w:t>
      </w:r>
    </w:p>
    <w:p w14:paraId="04EFDD93" w14:textId="77777777" w:rsidR="00856E84" w:rsidRDefault="00000000">
      <w:pPr>
        <w:rPr>
          <w:sz w:val="20"/>
        </w:rPr>
      </w:pPr>
      <w:r>
        <w:rPr>
          <w:rFonts w:ascii="Calibri" w:hAnsi="Calibri"/>
          <w:b/>
          <w:color w:val="000000"/>
          <w:sz w:val="20"/>
        </w:rPr>
        <w:t xml:space="preserve">Position: </w:t>
      </w:r>
      <w:r>
        <w:rPr>
          <w:rFonts w:ascii="Calibri" w:hAnsi="Calibri"/>
          <w:color w:val="000000"/>
          <w:sz w:val="20"/>
        </w:rPr>
        <w:t>Business Systems Analyst</w:t>
      </w:r>
    </w:p>
    <w:p w14:paraId="0113FBA4" w14:textId="77777777" w:rsidR="00856E84" w:rsidRDefault="00000000">
      <w:pPr>
        <w:rPr>
          <w:b/>
          <w:sz w:val="20"/>
        </w:rPr>
      </w:pPr>
      <w:r>
        <w:rPr>
          <w:rFonts w:ascii="Calibri" w:hAnsi="Calibri"/>
          <w:b/>
          <w:color w:val="000000"/>
          <w:sz w:val="20"/>
        </w:rPr>
        <w:t>Responsibilities:</w:t>
      </w:r>
    </w:p>
    <w:p w14:paraId="76A96EA2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Documented system requirements and collaborated with business sponsors to determine the priority of enhancements to software applications.</w:t>
      </w:r>
    </w:p>
    <w:p w14:paraId="5D063590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Worked with clients on enhancement requirements, updating the Business Process Model and Business Process document.</w:t>
      </w:r>
    </w:p>
    <w:p w14:paraId="5241AC4E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Documented testing requirements for User Acceptance Testing (UAT), ensuring the quality of software applications.</w:t>
      </w:r>
    </w:p>
    <w:p w14:paraId="3C7C01C1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Conducted Fit Gap analysis, identifying gaps in functionality provided by 800ageinfo in clients' legacy systems.</w:t>
      </w:r>
    </w:p>
    <w:p w14:paraId="7C5C25A5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Monitored the ticket queue to work on new tickets, providing regular updates based on the progress of work.</w:t>
      </w:r>
    </w:p>
    <w:p w14:paraId="761D37A7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Managed project timelines to ensure the delivery of high-quality, on-time enhancements and modifications.</w:t>
      </w:r>
    </w:p>
    <w:p w14:paraId="59ED06AA" w14:textId="77777777" w:rsidR="00856E84" w:rsidRDefault="00000000">
      <w:pPr>
        <w:numPr>
          <w:ilvl w:val="0"/>
          <w:numId w:val="5"/>
        </w:numPr>
      </w:pPr>
      <w:r>
        <w:rPr>
          <w:rFonts w:ascii="Calibri" w:hAnsi="Calibri"/>
          <w:color w:val="000000"/>
          <w:sz w:val="20"/>
        </w:rPr>
        <w:t>Worked on the PeopleSoft Student Administration system, which encompassed components for the School of Medicine, Graduate School of Biomedical Sciences, Graduate School of Nursing, and Graduate Medical Education.</w:t>
      </w:r>
    </w:p>
    <w:p w14:paraId="7525917B" w14:textId="77777777" w:rsidR="00856E84" w:rsidRDefault="00856E84">
      <w:pPr>
        <w:ind w:left="720"/>
        <w:rPr>
          <w:sz w:val="20"/>
        </w:rPr>
      </w:pPr>
    </w:p>
    <w:p w14:paraId="3D4B00D6" w14:textId="77777777" w:rsidR="00856E84" w:rsidRDefault="00856E84">
      <w:pPr>
        <w:rPr>
          <w:sz w:val="20"/>
        </w:rPr>
      </w:pPr>
    </w:p>
    <w:p w14:paraId="016BF3FA" w14:textId="77777777" w:rsidR="00856E84" w:rsidRDefault="00856E84">
      <w:pPr>
        <w:rPr>
          <w:sz w:val="20"/>
        </w:rPr>
      </w:pPr>
    </w:p>
    <w:p w14:paraId="257B7651" w14:textId="77777777" w:rsidR="00856E84" w:rsidRDefault="00856E84">
      <w:pPr>
        <w:rPr>
          <w:sz w:val="20"/>
        </w:rPr>
      </w:pPr>
    </w:p>
    <w:p w14:paraId="0C76D99F" w14:textId="77777777" w:rsidR="00856E84" w:rsidRDefault="00856E84">
      <w:pPr>
        <w:rPr>
          <w:sz w:val="20"/>
        </w:rPr>
      </w:pPr>
    </w:p>
    <w:p w14:paraId="46875FB9" w14:textId="77777777" w:rsidR="00856E84" w:rsidRDefault="00856E84">
      <w:pPr>
        <w:rPr>
          <w:sz w:val="20"/>
        </w:rPr>
      </w:pPr>
    </w:p>
    <w:sectPr w:rsidR="00856E84">
      <w:pgSz w:w="12240" w:h="15840"/>
      <w:pgMar w:top="360" w:right="547" w:bottom="360" w:left="36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D08"/>
    <w:multiLevelType w:val="multilevel"/>
    <w:tmpl w:val="25F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C5407B3"/>
    <w:multiLevelType w:val="multilevel"/>
    <w:tmpl w:val="06B0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58B7FCD"/>
    <w:multiLevelType w:val="multilevel"/>
    <w:tmpl w:val="54C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2767AC8"/>
    <w:multiLevelType w:val="multilevel"/>
    <w:tmpl w:val="332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78442394"/>
    <w:multiLevelType w:val="multilevel"/>
    <w:tmpl w:val="20C46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66346F"/>
    <w:multiLevelType w:val="multilevel"/>
    <w:tmpl w:val="73B4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288585101">
    <w:abstractNumId w:val="1"/>
  </w:num>
  <w:num w:numId="2" w16cid:durableId="1164516985">
    <w:abstractNumId w:val="3"/>
  </w:num>
  <w:num w:numId="3" w16cid:durableId="527136524">
    <w:abstractNumId w:val="0"/>
  </w:num>
  <w:num w:numId="4" w16cid:durableId="2008362361">
    <w:abstractNumId w:val="5"/>
  </w:num>
  <w:num w:numId="5" w16cid:durableId="2012367614">
    <w:abstractNumId w:val="2"/>
  </w:num>
  <w:num w:numId="6" w16cid:durableId="880559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84"/>
    <w:rsid w:val="004A6888"/>
    <w:rsid w:val="007906BD"/>
    <w:rsid w:val="00856E84"/>
    <w:rsid w:val="00E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B228"/>
  <w15:docId w15:val="{2C0F9C72-4F48-4930-94E2-87B6ECE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rFonts w:ascii="Trebuchet MS" w:eastAsia="Trebuchet MS" w:hAnsi="Trebuchet MS" w:cs="Trebuchet MS"/>
      <w:b/>
      <w:i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8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Karan patel</cp:lastModifiedBy>
  <cp:revision>16</cp:revision>
  <dcterms:created xsi:type="dcterms:W3CDTF">2019-03-12T17:42:00Z</dcterms:created>
  <dcterms:modified xsi:type="dcterms:W3CDTF">2023-12-06T17:34:00Z</dcterms:modified>
  <dc:language>en-US</dc:language>
</cp:coreProperties>
</file>