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8818C7" w14:textId="77777777" w:rsidR="00505E42" w:rsidRDefault="00000000">
      <w:pPr>
        <w:jc w:val="center"/>
      </w:pPr>
      <w:r>
        <w:rPr>
          <w:b/>
          <w:bCs/>
          <w:color w:val="1F3864"/>
          <w:sz w:val="36"/>
          <w:szCs w:val="36"/>
        </w:rPr>
        <w:t>TEJA REDDY</w:t>
      </w:r>
    </w:p>
    <w:p w14:paraId="5AF54C75" w14:textId="79A30C06" w:rsidR="00CB3E1D" w:rsidRDefault="00CB3E1D" w:rsidP="00CB3E1D">
      <w:pPr>
        <w:spacing w:after="40"/>
        <w:jc w:val="center"/>
      </w:pPr>
      <w:r>
        <w:rPr>
          <w:sz w:val="23"/>
          <w:szCs w:val="23"/>
        </w:rPr>
        <w:t>Senior AI/ML Engineer | Generative AI &amp; Agentic AI</w:t>
      </w:r>
    </w:p>
    <w:p w14:paraId="38E1A9BC" w14:textId="739672FF" w:rsidR="00505E42" w:rsidRDefault="00000000">
      <w:pPr>
        <w:spacing w:after="60"/>
        <w:jc w:val="center"/>
      </w:pPr>
      <w:r>
        <w:t xml:space="preserve">Email: </w:t>
      </w:r>
      <w:hyperlink r:id="rId5" w:history="1">
        <w:r w:rsidR="00505E42">
          <w:rPr>
            <w:rStyle w:val="Hyperlink"/>
          </w:rPr>
          <w:t>tejareddy9189@gmail.com</w:t>
        </w:r>
      </w:hyperlink>
      <w:r>
        <w:t xml:space="preserve">  |  Phone: +1 (940) 407-8601 | </w:t>
      </w:r>
      <w:hyperlink r:id="rId6" w:history="1">
        <w:r w:rsidR="005C4F72" w:rsidRPr="005C4F72">
          <w:rPr>
            <w:rStyle w:val="Hyperlink"/>
            <w:u w:val="none"/>
          </w:rPr>
          <w:t>Tejared</w:t>
        </w:r>
        <w:r w:rsidR="005C4F72" w:rsidRPr="005C4F72">
          <w:rPr>
            <w:rStyle w:val="Hyperlink"/>
            <w:u w:val="none"/>
          </w:rPr>
          <w:t>d</w:t>
        </w:r>
        <w:r w:rsidR="005C4F72" w:rsidRPr="005C4F72">
          <w:rPr>
            <w:rStyle w:val="Hyperlink"/>
            <w:u w:val="none"/>
          </w:rPr>
          <w:t>y</w:t>
        </w:r>
        <w:r w:rsidR="005C4F72" w:rsidRPr="005C4F72">
          <w:rPr>
            <w:rStyle w:val="Hyperlink"/>
            <w:u w:val="none"/>
          </w:rPr>
          <w:t>_Linkedin</w:t>
        </w:r>
      </w:hyperlink>
    </w:p>
    <w:p w14:paraId="44397686" w14:textId="77777777" w:rsidR="00505E42" w:rsidRDefault="00000000">
      <w:pPr>
        <w:keepNext/>
        <w:pBdr>
          <w:bottom w:val="single" w:sz="8" w:space="2" w:color="1F3864"/>
        </w:pBdr>
        <w:spacing w:before="200" w:after="80"/>
      </w:pPr>
      <w:r>
        <w:rPr>
          <w:b/>
          <w:bCs/>
          <w:color w:val="1F3864"/>
          <w:sz w:val="23"/>
          <w:szCs w:val="23"/>
        </w:rPr>
        <w:t>PROFESSIONAL SUMMARY</w:t>
      </w:r>
    </w:p>
    <w:p w14:paraId="6598A949" w14:textId="707AECE8"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Style w:val="Strong"/>
          <w:rFonts w:ascii="Calibri" w:hAnsi="Calibri" w:cs="Calibri"/>
          <w:sz w:val="21"/>
          <w:szCs w:val="21"/>
        </w:rPr>
        <w:t xml:space="preserve">AI/ML Engineer </w:t>
      </w:r>
      <w:r w:rsidR="006C54D3" w:rsidRPr="006C54D3">
        <w:rPr>
          <w:rStyle w:val="Strong"/>
          <w:rFonts w:ascii="Calibri" w:hAnsi="Calibri" w:cs="Calibri"/>
          <w:b w:val="0"/>
          <w:bCs w:val="0"/>
          <w:sz w:val="21"/>
          <w:szCs w:val="21"/>
        </w:rPr>
        <w:t>and</w:t>
      </w:r>
      <w:r w:rsidR="006C54D3">
        <w:rPr>
          <w:rStyle w:val="Strong"/>
          <w:rFonts w:ascii="Calibri" w:hAnsi="Calibri" w:cs="Calibri"/>
          <w:sz w:val="21"/>
          <w:szCs w:val="21"/>
        </w:rPr>
        <w:t xml:space="preserve"> Data Scientist </w:t>
      </w:r>
      <w:r w:rsidRPr="00D57DDD">
        <w:rPr>
          <w:rStyle w:val="Strong"/>
          <w:rFonts w:ascii="Calibri" w:hAnsi="Calibri" w:cs="Calibri"/>
          <w:sz w:val="21"/>
          <w:szCs w:val="21"/>
        </w:rPr>
        <w:t xml:space="preserve">with </w:t>
      </w:r>
      <w:r w:rsidR="008F13FD" w:rsidRPr="008F13FD">
        <w:rPr>
          <w:rFonts w:ascii="Calibri" w:hAnsi="Calibri" w:cs="Calibri"/>
          <w:b/>
          <w:bCs/>
          <w:sz w:val="21"/>
          <w:szCs w:val="21"/>
        </w:rPr>
        <w:t>11+ years across data engineering, machine learning, and enterprise AI, with recent specialization in Generative AI and agentic systems</w:t>
      </w:r>
      <w:r w:rsidR="008F13FD">
        <w:rPr>
          <w:rFonts w:ascii="Calibri" w:hAnsi="Calibri" w:cs="Calibri"/>
          <w:b/>
          <w:bCs/>
          <w:sz w:val="21"/>
          <w:szCs w:val="21"/>
        </w:rPr>
        <w:t xml:space="preserve"> </w:t>
      </w:r>
      <w:r w:rsidRPr="00D57DDD">
        <w:rPr>
          <w:rFonts w:ascii="Calibri" w:hAnsi="Calibri" w:cs="Calibri"/>
          <w:sz w:val="21"/>
          <w:szCs w:val="21"/>
        </w:rPr>
        <w:t>across finance, healthcare, and insurance domains.</w:t>
      </w:r>
    </w:p>
    <w:p w14:paraId="2CA3532D" w14:textId="77777777"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Designed </w:t>
      </w:r>
      <w:r w:rsidRPr="00D57DDD">
        <w:rPr>
          <w:rStyle w:val="Strong"/>
          <w:rFonts w:ascii="Calibri" w:hAnsi="Calibri" w:cs="Calibri"/>
          <w:sz w:val="21"/>
          <w:szCs w:val="21"/>
        </w:rPr>
        <w:t>multi-LLM and multi-agent architectures</w:t>
      </w:r>
      <w:r w:rsidRPr="00D57DDD">
        <w:rPr>
          <w:rFonts w:ascii="Calibri" w:hAnsi="Calibri" w:cs="Calibri"/>
          <w:sz w:val="21"/>
          <w:szCs w:val="21"/>
        </w:rPr>
        <w:t xml:space="preserve"> using </w:t>
      </w:r>
      <w:r w:rsidRPr="00D57DDD">
        <w:rPr>
          <w:rStyle w:val="Strong"/>
          <w:rFonts w:ascii="Calibri" w:hAnsi="Calibri" w:cs="Calibri"/>
          <w:sz w:val="21"/>
          <w:szCs w:val="21"/>
        </w:rPr>
        <w:t>LangGraph, LangChain, Azure OpenAI, and Azure AI Foundry</w:t>
      </w:r>
      <w:r w:rsidRPr="00D57DDD">
        <w:rPr>
          <w:rFonts w:ascii="Calibri" w:hAnsi="Calibri" w:cs="Calibri"/>
          <w:sz w:val="21"/>
          <w:szCs w:val="21"/>
        </w:rPr>
        <w:t xml:space="preserve">, incorporating ReAct agents, </w:t>
      </w:r>
      <w:r w:rsidRPr="00D57DDD">
        <w:rPr>
          <w:rStyle w:val="Strong"/>
          <w:rFonts w:ascii="Calibri" w:hAnsi="Calibri" w:cs="Calibri"/>
          <w:sz w:val="21"/>
          <w:szCs w:val="21"/>
        </w:rPr>
        <w:t>Model Context Protocol (MCP)</w:t>
      </w:r>
      <w:r w:rsidRPr="00D57DDD">
        <w:rPr>
          <w:rFonts w:ascii="Calibri" w:hAnsi="Calibri" w:cs="Calibri"/>
          <w:sz w:val="21"/>
          <w:szCs w:val="21"/>
        </w:rPr>
        <w:t>, tool calling, intent-aware routing, specialist agents, targeted retrieval, response synthesis, and agent memory within a unified enterprise AI platform.</w:t>
      </w:r>
    </w:p>
    <w:p w14:paraId="10BAB047" w14:textId="77777777"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Built </w:t>
      </w:r>
      <w:r w:rsidRPr="00D57DDD">
        <w:rPr>
          <w:rStyle w:val="Strong"/>
          <w:rFonts w:ascii="Calibri" w:hAnsi="Calibri" w:cs="Calibri"/>
          <w:sz w:val="21"/>
          <w:szCs w:val="21"/>
        </w:rPr>
        <w:t>RAG (Retrieval-Augmented Generation) and hybrid retrieval pipelines</w:t>
      </w:r>
      <w:r w:rsidRPr="00D57DDD">
        <w:rPr>
          <w:rFonts w:ascii="Calibri" w:hAnsi="Calibri" w:cs="Calibri"/>
          <w:sz w:val="21"/>
          <w:szCs w:val="21"/>
        </w:rPr>
        <w:t xml:space="preserve"> using </w:t>
      </w:r>
      <w:r w:rsidRPr="00D57DDD">
        <w:rPr>
          <w:rStyle w:val="Strong"/>
          <w:rFonts w:ascii="Calibri" w:hAnsi="Calibri" w:cs="Calibri"/>
          <w:sz w:val="21"/>
          <w:szCs w:val="21"/>
        </w:rPr>
        <w:t>Azure AI Search</w:t>
      </w:r>
      <w:r w:rsidRPr="00D57DDD">
        <w:rPr>
          <w:rFonts w:ascii="Calibri" w:hAnsi="Calibri" w:cs="Calibri"/>
          <w:sz w:val="21"/>
          <w:szCs w:val="21"/>
        </w:rPr>
        <w:t xml:space="preserve">, combining vector embeddings, keyword and semantic search, </w:t>
      </w:r>
      <w:r w:rsidRPr="00D57DDD">
        <w:rPr>
          <w:rStyle w:val="Strong"/>
          <w:rFonts w:ascii="Calibri" w:hAnsi="Calibri" w:cs="Calibri"/>
          <w:sz w:val="21"/>
          <w:szCs w:val="21"/>
        </w:rPr>
        <w:t>query expansion</w:t>
      </w:r>
      <w:r w:rsidRPr="00D57DDD">
        <w:rPr>
          <w:rFonts w:ascii="Calibri" w:hAnsi="Calibri" w:cs="Calibri"/>
          <w:sz w:val="21"/>
          <w:szCs w:val="21"/>
        </w:rPr>
        <w:t xml:space="preserve">, metadata filtering, ranking, and </w:t>
      </w:r>
      <w:r w:rsidRPr="00D57DDD">
        <w:rPr>
          <w:rStyle w:val="Strong"/>
          <w:rFonts w:ascii="Calibri" w:hAnsi="Calibri" w:cs="Calibri"/>
          <w:sz w:val="21"/>
          <w:szCs w:val="21"/>
        </w:rPr>
        <w:t>permission-aware retrieval</w:t>
      </w:r>
      <w:r w:rsidRPr="00D57DDD">
        <w:rPr>
          <w:rFonts w:ascii="Calibri" w:hAnsi="Calibri" w:cs="Calibri"/>
          <w:sz w:val="21"/>
          <w:szCs w:val="21"/>
        </w:rPr>
        <w:t xml:space="preserve"> to deliver grounded, context-aware responses with </w:t>
      </w:r>
      <w:r w:rsidRPr="00D57DDD">
        <w:rPr>
          <w:rStyle w:val="Strong"/>
          <w:rFonts w:ascii="Calibri" w:hAnsi="Calibri" w:cs="Calibri"/>
          <w:sz w:val="21"/>
          <w:szCs w:val="21"/>
        </w:rPr>
        <w:t>source citations</w:t>
      </w:r>
      <w:r w:rsidRPr="00D57DDD">
        <w:rPr>
          <w:rFonts w:ascii="Calibri" w:hAnsi="Calibri" w:cs="Calibri"/>
          <w:sz w:val="21"/>
          <w:szCs w:val="21"/>
        </w:rPr>
        <w:t>.</w:t>
      </w:r>
    </w:p>
    <w:p w14:paraId="65095FD8" w14:textId="77777777"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Engineered production-grade </w:t>
      </w:r>
      <w:r w:rsidRPr="00D57DDD">
        <w:rPr>
          <w:rStyle w:val="Strong"/>
          <w:rFonts w:ascii="Calibri" w:hAnsi="Calibri" w:cs="Calibri"/>
          <w:sz w:val="21"/>
          <w:szCs w:val="21"/>
        </w:rPr>
        <w:t>Python applications and backend microservices</w:t>
      </w:r>
      <w:r w:rsidRPr="00D57DDD">
        <w:rPr>
          <w:rFonts w:ascii="Calibri" w:hAnsi="Calibri" w:cs="Calibri"/>
          <w:sz w:val="21"/>
          <w:szCs w:val="21"/>
        </w:rPr>
        <w:t xml:space="preserve"> using </w:t>
      </w:r>
      <w:r w:rsidRPr="00D57DDD">
        <w:rPr>
          <w:rStyle w:val="Strong"/>
          <w:rFonts w:ascii="Calibri" w:hAnsi="Calibri" w:cs="Calibri"/>
          <w:sz w:val="21"/>
          <w:szCs w:val="21"/>
        </w:rPr>
        <w:t>FastAPI, Flask, PyTorch, TensorFlow, and Scikit-learn</w:t>
      </w:r>
      <w:r w:rsidRPr="00D57DDD">
        <w:rPr>
          <w:rFonts w:ascii="Calibri" w:hAnsi="Calibri" w:cs="Calibri"/>
          <w:sz w:val="21"/>
          <w:szCs w:val="21"/>
        </w:rPr>
        <w:t xml:space="preserve"> for enterprise AI/ML workflows.</w:t>
      </w:r>
    </w:p>
    <w:p w14:paraId="33AEC952" w14:textId="77777777"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Applied </w:t>
      </w:r>
      <w:r w:rsidRPr="00D57DDD">
        <w:rPr>
          <w:rStyle w:val="Strong"/>
          <w:rFonts w:ascii="Calibri" w:hAnsi="Calibri" w:cs="Calibri"/>
          <w:sz w:val="21"/>
          <w:szCs w:val="21"/>
        </w:rPr>
        <w:t>Pandas, NumPy, Dask, Spark, and BigQuery</w:t>
      </w:r>
      <w:r w:rsidRPr="00D57DDD">
        <w:rPr>
          <w:rFonts w:ascii="Calibri" w:hAnsi="Calibri" w:cs="Calibri"/>
          <w:sz w:val="21"/>
          <w:szCs w:val="21"/>
        </w:rPr>
        <w:t xml:space="preserve"> to data wrangling, </w:t>
      </w:r>
      <w:r w:rsidRPr="00D57DDD">
        <w:rPr>
          <w:rStyle w:val="Strong"/>
          <w:rFonts w:ascii="Calibri" w:hAnsi="Calibri" w:cs="Calibri"/>
          <w:sz w:val="21"/>
          <w:szCs w:val="21"/>
        </w:rPr>
        <w:t>feature engineering</w:t>
      </w:r>
      <w:r w:rsidRPr="00D57DDD">
        <w:rPr>
          <w:rFonts w:ascii="Calibri" w:hAnsi="Calibri" w:cs="Calibri"/>
          <w:sz w:val="21"/>
          <w:szCs w:val="21"/>
        </w:rPr>
        <w:t>, and large-scale distributed processing for analytics and model development.</w:t>
      </w:r>
    </w:p>
    <w:p w14:paraId="15B58ECF" w14:textId="2CF83A6B" w:rsidR="00CD6138" w:rsidRPr="00CD6138" w:rsidRDefault="00CD6138" w:rsidP="00CD6138">
      <w:pPr>
        <w:pStyle w:val="NormalWeb"/>
        <w:numPr>
          <w:ilvl w:val="0"/>
          <w:numId w:val="4"/>
        </w:numPr>
        <w:spacing w:after="20" w:afterAutospacing="0"/>
        <w:ind w:left="446" w:right="302"/>
        <w:rPr>
          <w:rFonts w:ascii="Calibri" w:hAnsi="Calibri" w:cs="Calibri"/>
          <w:sz w:val="21"/>
          <w:szCs w:val="21"/>
        </w:rPr>
      </w:pPr>
      <w:r w:rsidRPr="00CD6138">
        <w:rPr>
          <w:rFonts w:ascii="Calibri" w:hAnsi="Calibri" w:cs="Calibri"/>
          <w:sz w:val="21"/>
          <w:szCs w:val="21"/>
        </w:rPr>
        <w:t xml:space="preserve">Integrated </w:t>
      </w:r>
      <w:r w:rsidRPr="00CD6138">
        <w:rPr>
          <w:rFonts w:ascii="Calibri" w:hAnsi="Calibri" w:cs="Calibri"/>
          <w:b/>
          <w:bCs/>
          <w:sz w:val="21"/>
          <w:szCs w:val="21"/>
        </w:rPr>
        <w:t>GPT-4o/GPT-5, Claude, Gemini, LLaMA 3, and Grok</w:t>
      </w:r>
      <w:r w:rsidRPr="00CD6138">
        <w:rPr>
          <w:rFonts w:ascii="Calibri" w:hAnsi="Calibri" w:cs="Calibri"/>
          <w:sz w:val="21"/>
          <w:szCs w:val="21"/>
        </w:rPr>
        <w:t xml:space="preserve"> into conversational, text-generation, </w:t>
      </w:r>
      <w:r w:rsidRPr="00CD6138">
        <w:rPr>
          <w:rFonts w:ascii="Calibri" w:hAnsi="Calibri" w:cs="Calibri"/>
          <w:b/>
          <w:bCs/>
          <w:sz w:val="21"/>
          <w:szCs w:val="21"/>
        </w:rPr>
        <w:t>automated summarization</w:t>
      </w:r>
      <w:r w:rsidRPr="00CD6138">
        <w:rPr>
          <w:rFonts w:ascii="Calibri" w:hAnsi="Calibri" w:cs="Calibri"/>
          <w:sz w:val="21"/>
          <w:szCs w:val="21"/>
        </w:rPr>
        <w:t xml:space="preserve">, and insight-generation workflows through </w:t>
      </w:r>
      <w:r w:rsidRPr="00CD6138">
        <w:rPr>
          <w:rFonts w:ascii="Calibri" w:hAnsi="Calibri" w:cs="Calibri"/>
          <w:b/>
          <w:bCs/>
          <w:sz w:val="21"/>
          <w:szCs w:val="21"/>
        </w:rPr>
        <w:t>prompt engineering</w:t>
      </w:r>
      <w:r w:rsidRPr="00CD6138">
        <w:rPr>
          <w:rFonts w:ascii="Calibri" w:hAnsi="Calibri" w:cs="Calibri"/>
          <w:sz w:val="21"/>
          <w:szCs w:val="21"/>
        </w:rPr>
        <w:t xml:space="preserve">, using </w:t>
      </w:r>
      <w:r w:rsidRPr="00CD6138">
        <w:rPr>
          <w:rFonts w:ascii="Calibri" w:hAnsi="Calibri" w:cs="Calibri"/>
          <w:b/>
          <w:bCs/>
          <w:sz w:val="21"/>
          <w:szCs w:val="21"/>
        </w:rPr>
        <w:t>Hugging Face Transformers</w:t>
      </w:r>
      <w:r w:rsidRPr="00CD6138">
        <w:rPr>
          <w:rFonts w:ascii="Calibri" w:hAnsi="Calibri" w:cs="Calibri"/>
          <w:sz w:val="21"/>
          <w:szCs w:val="21"/>
        </w:rPr>
        <w:t xml:space="preserve">, </w:t>
      </w:r>
      <w:r w:rsidR="00356338">
        <w:rPr>
          <w:rFonts w:ascii="Calibri" w:hAnsi="Calibri" w:cs="Calibri"/>
          <w:sz w:val="21"/>
          <w:szCs w:val="21"/>
        </w:rPr>
        <w:t>S</w:t>
      </w:r>
      <w:r w:rsidRPr="00CD6138">
        <w:rPr>
          <w:rFonts w:ascii="Calibri" w:hAnsi="Calibri" w:cs="Calibri"/>
          <w:sz w:val="21"/>
          <w:szCs w:val="21"/>
        </w:rPr>
        <w:t xml:space="preserve">paCy, and NLTK for supporting </w:t>
      </w:r>
      <w:r w:rsidRPr="00CD6138">
        <w:rPr>
          <w:rFonts w:ascii="Calibri" w:hAnsi="Calibri" w:cs="Calibri"/>
          <w:b/>
          <w:bCs/>
          <w:sz w:val="21"/>
          <w:szCs w:val="21"/>
        </w:rPr>
        <w:t>NLP</w:t>
      </w:r>
      <w:r w:rsidRPr="00CD6138">
        <w:rPr>
          <w:rFonts w:ascii="Calibri" w:hAnsi="Calibri" w:cs="Calibri"/>
          <w:sz w:val="21"/>
          <w:szCs w:val="21"/>
        </w:rPr>
        <w:t xml:space="preserve"> and NER tasks.</w:t>
      </w:r>
    </w:p>
    <w:p w14:paraId="42AF4A75" w14:textId="5ADAC49D"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Developed </w:t>
      </w:r>
      <w:r w:rsidRPr="00D57DDD">
        <w:rPr>
          <w:rStyle w:val="Strong"/>
          <w:rFonts w:ascii="Calibri" w:hAnsi="Calibri" w:cs="Calibri"/>
          <w:sz w:val="21"/>
          <w:szCs w:val="21"/>
        </w:rPr>
        <w:t>multimodal AI solutions</w:t>
      </w:r>
      <w:r w:rsidRPr="00D57DDD">
        <w:rPr>
          <w:rFonts w:ascii="Calibri" w:hAnsi="Calibri" w:cs="Calibri"/>
          <w:sz w:val="21"/>
          <w:szCs w:val="21"/>
        </w:rPr>
        <w:t xml:space="preserve"> combining text, image, and speech processing with </w:t>
      </w:r>
      <w:r w:rsidRPr="00D57DDD">
        <w:rPr>
          <w:rStyle w:val="Strong"/>
          <w:rFonts w:ascii="Calibri" w:hAnsi="Calibri" w:cs="Calibri"/>
          <w:sz w:val="21"/>
          <w:szCs w:val="21"/>
        </w:rPr>
        <w:t>Azure Speech, Whisper, Stable Diffusion, and custom LLMs</w:t>
      </w:r>
      <w:r w:rsidRPr="00D57DDD">
        <w:rPr>
          <w:rFonts w:ascii="Calibri" w:hAnsi="Calibri" w:cs="Calibri"/>
          <w:sz w:val="21"/>
          <w:szCs w:val="21"/>
        </w:rPr>
        <w:t xml:space="preserve"> for cross-modal understanding and automation.</w:t>
      </w:r>
    </w:p>
    <w:p w14:paraId="357FBF54" w14:textId="77777777" w:rsidR="00CD6138" w:rsidRPr="00CD6138" w:rsidRDefault="00CD6138" w:rsidP="00CD6138">
      <w:pPr>
        <w:pStyle w:val="NormalWeb"/>
        <w:numPr>
          <w:ilvl w:val="0"/>
          <w:numId w:val="4"/>
        </w:numPr>
        <w:spacing w:after="20" w:afterAutospacing="0"/>
        <w:ind w:left="446" w:right="302"/>
        <w:rPr>
          <w:rFonts w:ascii="Calibri" w:hAnsi="Calibri" w:cs="Calibri"/>
          <w:b/>
          <w:bCs/>
          <w:sz w:val="21"/>
          <w:szCs w:val="21"/>
        </w:rPr>
      </w:pPr>
      <w:r w:rsidRPr="00CD6138">
        <w:rPr>
          <w:rFonts w:ascii="Calibri" w:hAnsi="Calibri" w:cs="Calibri"/>
          <w:b/>
          <w:bCs/>
          <w:sz w:val="21"/>
          <w:szCs w:val="21"/>
        </w:rPr>
        <w:t xml:space="preserve">Accelerated </w:t>
      </w:r>
      <w:r w:rsidRPr="00CD6138">
        <w:rPr>
          <w:rFonts w:ascii="Calibri" w:hAnsi="Calibri" w:cs="Calibri"/>
          <w:sz w:val="21"/>
          <w:szCs w:val="21"/>
        </w:rPr>
        <w:t>AI prototyping</w:t>
      </w:r>
      <w:r w:rsidRPr="00CD6138">
        <w:rPr>
          <w:rFonts w:ascii="Calibri" w:hAnsi="Calibri" w:cs="Calibri"/>
          <w:b/>
          <w:bCs/>
          <w:sz w:val="21"/>
          <w:szCs w:val="21"/>
        </w:rPr>
        <w:t xml:space="preserve"> and </w:t>
      </w:r>
      <w:r w:rsidRPr="00CD6138">
        <w:rPr>
          <w:rFonts w:ascii="Calibri" w:hAnsi="Calibri" w:cs="Calibri"/>
          <w:sz w:val="21"/>
          <w:szCs w:val="21"/>
        </w:rPr>
        <w:t>proof-of-concept (POC)</w:t>
      </w:r>
      <w:r w:rsidRPr="00CD6138">
        <w:rPr>
          <w:rFonts w:ascii="Calibri" w:hAnsi="Calibri" w:cs="Calibri"/>
          <w:b/>
          <w:bCs/>
          <w:sz w:val="21"/>
          <w:szCs w:val="21"/>
        </w:rPr>
        <w:t xml:space="preserve"> development using </w:t>
      </w:r>
      <w:r w:rsidRPr="00CD6138">
        <w:rPr>
          <w:rFonts w:ascii="Calibri" w:hAnsi="Calibri" w:cs="Calibri"/>
          <w:sz w:val="21"/>
          <w:szCs w:val="21"/>
        </w:rPr>
        <w:t>Builder.io</w:t>
      </w:r>
      <w:r w:rsidRPr="00CD6138">
        <w:rPr>
          <w:rFonts w:ascii="Calibri" w:hAnsi="Calibri" w:cs="Calibri"/>
          <w:b/>
          <w:bCs/>
          <w:sz w:val="21"/>
          <w:szCs w:val="21"/>
        </w:rPr>
        <w:t xml:space="preserve">, </w:t>
      </w:r>
      <w:r w:rsidRPr="00CD6138">
        <w:rPr>
          <w:rFonts w:ascii="Calibri" w:hAnsi="Calibri" w:cs="Calibri"/>
          <w:sz w:val="21"/>
          <w:szCs w:val="21"/>
        </w:rPr>
        <w:t>Databricks</w:t>
      </w:r>
      <w:r w:rsidRPr="00CD6138">
        <w:rPr>
          <w:rFonts w:ascii="Calibri" w:hAnsi="Calibri" w:cs="Calibri"/>
          <w:b/>
          <w:bCs/>
          <w:sz w:val="21"/>
          <w:szCs w:val="21"/>
        </w:rPr>
        <w:t xml:space="preserve">, PySpark, </w:t>
      </w:r>
      <w:r w:rsidRPr="00CD6138">
        <w:rPr>
          <w:rFonts w:ascii="Calibri" w:hAnsi="Calibri" w:cs="Calibri"/>
          <w:sz w:val="21"/>
          <w:szCs w:val="21"/>
        </w:rPr>
        <w:t>Streamlit</w:t>
      </w:r>
      <w:r w:rsidRPr="00CD6138">
        <w:rPr>
          <w:rFonts w:ascii="Calibri" w:hAnsi="Calibri" w:cs="Calibri"/>
          <w:b/>
          <w:bCs/>
          <w:sz w:val="21"/>
          <w:szCs w:val="21"/>
        </w:rPr>
        <w:t xml:space="preserve">, and Python to validate product concepts and technical feasibility, enabling rapid stakeholder demos and faster transition of </w:t>
      </w:r>
      <w:r w:rsidRPr="00CD6138">
        <w:rPr>
          <w:rFonts w:ascii="Calibri" w:hAnsi="Calibri" w:cs="Calibri"/>
          <w:sz w:val="21"/>
          <w:szCs w:val="21"/>
        </w:rPr>
        <w:t>POCs into production-ready solutions</w:t>
      </w:r>
      <w:r w:rsidRPr="00CD6138">
        <w:rPr>
          <w:rFonts w:ascii="Calibri" w:hAnsi="Calibri" w:cs="Calibri"/>
          <w:b/>
          <w:bCs/>
          <w:sz w:val="21"/>
          <w:szCs w:val="21"/>
        </w:rPr>
        <w:t>.</w:t>
      </w:r>
    </w:p>
    <w:p w14:paraId="1FA203ED" w14:textId="08941F41" w:rsidR="00CD6138" w:rsidRPr="00CD6138" w:rsidRDefault="00CD6138" w:rsidP="00CD6138">
      <w:pPr>
        <w:pStyle w:val="NormalWeb"/>
        <w:numPr>
          <w:ilvl w:val="0"/>
          <w:numId w:val="4"/>
        </w:numPr>
        <w:spacing w:after="20" w:afterAutospacing="0"/>
        <w:ind w:left="446" w:right="302"/>
        <w:rPr>
          <w:rFonts w:ascii="Calibri" w:hAnsi="Calibri" w:cs="Calibri"/>
          <w:sz w:val="21"/>
          <w:szCs w:val="21"/>
        </w:rPr>
      </w:pPr>
      <w:r w:rsidRPr="00CD6138">
        <w:rPr>
          <w:rFonts w:ascii="Calibri" w:hAnsi="Calibri" w:cs="Calibri"/>
          <w:sz w:val="21"/>
          <w:szCs w:val="21"/>
        </w:rPr>
        <w:t xml:space="preserve">Established internal </w:t>
      </w:r>
      <w:r w:rsidRPr="00CD6138">
        <w:rPr>
          <w:rFonts w:ascii="Calibri" w:hAnsi="Calibri" w:cs="Calibri"/>
          <w:b/>
          <w:bCs/>
          <w:sz w:val="21"/>
          <w:szCs w:val="21"/>
        </w:rPr>
        <w:t>responsible AI</w:t>
      </w:r>
      <w:r w:rsidRPr="00CD6138">
        <w:rPr>
          <w:rFonts w:ascii="Calibri" w:hAnsi="Calibri" w:cs="Calibri"/>
          <w:sz w:val="21"/>
          <w:szCs w:val="21"/>
        </w:rPr>
        <w:t xml:space="preserve"> guidelines covering </w:t>
      </w:r>
      <w:r w:rsidRPr="00CD6138">
        <w:rPr>
          <w:rFonts w:ascii="Calibri" w:hAnsi="Calibri" w:cs="Calibri"/>
          <w:b/>
          <w:bCs/>
          <w:sz w:val="21"/>
          <w:szCs w:val="21"/>
        </w:rPr>
        <w:t>prompt design standards</w:t>
      </w:r>
      <w:r w:rsidRPr="00CD6138">
        <w:rPr>
          <w:rFonts w:ascii="Calibri" w:hAnsi="Calibri" w:cs="Calibri"/>
          <w:sz w:val="21"/>
          <w:szCs w:val="21"/>
        </w:rPr>
        <w:t xml:space="preserve">, governance, auditability, </w:t>
      </w:r>
      <w:r w:rsidRPr="00CD6138">
        <w:rPr>
          <w:rFonts w:ascii="Calibri" w:hAnsi="Calibri" w:cs="Calibri"/>
          <w:b/>
          <w:bCs/>
          <w:sz w:val="21"/>
          <w:szCs w:val="21"/>
        </w:rPr>
        <w:t>prompt-injection protection</w:t>
      </w:r>
      <w:r w:rsidRPr="00CD6138">
        <w:rPr>
          <w:rFonts w:ascii="Calibri" w:hAnsi="Calibri" w:cs="Calibri"/>
          <w:sz w:val="21"/>
          <w:szCs w:val="21"/>
        </w:rPr>
        <w:t xml:space="preserve">, and </w:t>
      </w:r>
      <w:r w:rsidRPr="00CD6138">
        <w:rPr>
          <w:rFonts w:ascii="Calibri" w:hAnsi="Calibri" w:cs="Calibri"/>
          <w:b/>
          <w:bCs/>
          <w:sz w:val="21"/>
          <w:szCs w:val="21"/>
        </w:rPr>
        <w:t>guardrail integration</w:t>
      </w:r>
      <w:r w:rsidRPr="00CD6138">
        <w:rPr>
          <w:rFonts w:ascii="Calibri" w:hAnsi="Calibri" w:cs="Calibri"/>
          <w:sz w:val="21"/>
          <w:szCs w:val="21"/>
        </w:rPr>
        <w:t xml:space="preserve"> for enterprise LLM deployments</w:t>
      </w:r>
      <w:r>
        <w:rPr>
          <w:rFonts w:ascii="Calibri" w:hAnsi="Calibri" w:cs="Calibri"/>
          <w:sz w:val="21"/>
          <w:szCs w:val="21"/>
        </w:rPr>
        <w:t>.</w:t>
      </w:r>
    </w:p>
    <w:p w14:paraId="5C46DFEB" w14:textId="55E3CFA6"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Deployed </w:t>
      </w:r>
      <w:r w:rsidRPr="00D57DDD">
        <w:rPr>
          <w:rStyle w:val="Strong"/>
          <w:rFonts w:ascii="Calibri" w:hAnsi="Calibri" w:cs="Calibri"/>
          <w:sz w:val="21"/>
          <w:szCs w:val="21"/>
        </w:rPr>
        <w:t>cloud-native AI/ML solutions</w:t>
      </w:r>
      <w:r w:rsidRPr="00D57DDD">
        <w:rPr>
          <w:rFonts w:ascii="Calibri" w:hAnsi="Calibri" w:cs="Calibri"/>
          <w:sz w:val="21"/>
          <w:szCs w:val="21"/>
        </w:rPr>
        <w:t xml:space="preserve"> across </w:t>
      </w:r>
      <w:r w:rsidRPr="00D57DDD">
        <w:rPr>
          <w:rStyle w:val="Strong"/>
          <w:rFonts w:ascii="Calibri" w:hAnsi="Calibri" w:cs="Calibri"/>
          <w:sz w:val="21"/>
          <w:szCs w:val="21"/>
        </w:rPr>
        <w:t>AWS (SageMaker, Lambda, ECS), Azure (Cognitive Services), and GCP (Vertex AI)</w:t>
      </w:r>
      <w:r w:rsidRPr="00D57DDD">
        <w:rPr>
          <w:rFonts w:ascii="Calibri" w:hAnsi="Calibri" w:cs="Calibri"/>
          <w:sz w:val="21"/>
          <w:szCs w:val="21"/>
        </w:rPr>
        <w:t xml:space="preserve">, using </w:t>
      </w:r>
      <w:r w:rsidRPr="00D57DDD">
        <w:rPr>
          <w:rStyle w:val="Strong"/>
          <w:rFonts w:ascii="Calibri" w:hAnsi="Calibri" w:cs="Calibri"/>
          <w:sz w:val="21"/>
          <w:szCs w:val="21"/>
        </w:rPr>
        <w:t>Terraform</w:t>
      </w:r>
      <w:r w:rsidRPr="00D57DDD">
        <w:rPr>
          <w:rFonts w:ascii="Calibri" w:hAnsi="Calibri" w:cs="Calibri"/>
          <w:sz w:val="21"/>
          <w:szCs w:val="21"/>
        </w:rPr>
        <w:t xml:space="preserve"> to provision infrastructure for scalable, secure workloads.</w:t>
      </w:r>
    </w:p>
    <w:p w14:paraId="26091C61" w14:textId="77777777"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Optimized </w:t>
      </w:r>
      <w:r w:rsidRPr="00D57DDD">
        <w:rPr>
          <w:rStyle w:val="Strong"/>
          <w:rFonts w:ascii="Calibri" w:hAnsi="Calibri" w:cs="Calibri"/>
          <w:sz w:val="21"/>
          <w:szCs w:val="21"/>
        </w:rPr>
        <w:t>data models, queries, and pipelines</w:t>
      </w:r>
      <w:r w:rsidRPr="00D57DDD">
        <w:rPr>
          <w:rFonts w:ascii="Calibri" w:hAnsi="Calibri" w:cs="Calibri"/>
          <w:sz w:val="21"/>
          <w:szCs w:val="21"/>
        </w:rPr>
        <w:t xml:space="preserve"> across </w:t>
      </w:r>
      <w:r w:rsidRPr="00D57DDD">
        <w:rPr>
          <w:rStyle w:val="Strong"/>
          <w:rFonts w:ascii="Calibri" w:hAnsi="Calibri" w:cs="Calibri"/>
          <w:sz w:val="21"/>
          <w:szCs w:val="21"/>
        </w:rPr>
        <w:t>PostgreSQL, MySQL, MongoDB, Redis, and Elasticsearch</w:t>
      </w:r>
      <w:r w:rsidRPr="00D57DDD">
        <w:rPr>
          <w:rFonts w:ascii="Calibri" w:hAnsi="Calibri" w:cs="Calibri"/>
          <w:sz w:val="21"/>
          <w:szCs w:val="21"/>
        </w:rPr>
        <w:t xml:space="preserve"> to support high-performance AI applications and enterprise data access.</w:t>
      </w:r>
    </w:p>
    <w:p w14:paraId="46927F31" w14:textId="77777777"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Implemented </w:t>
      </w:r>
      <w:r w:rsidRPr="00D57DDD">
        <w:rPr>
          <w:rStyle w:val="Strong"/>
          <w:rFonts w:ascii="Calibri" w:hAnsi="Calibri" w:cs="Calibri"/>
          <w:sz w:val="21"/>
          <w:szCs w:val="21"/>
        </w:rPr>
        <w:t>AI observability and evaluation workflows</w:t>
      </w:r>
      <w:r w:rsidRPr="00D57DDD">
        <w:rPr>
          <w:rFonts w:ascii="Calibri" w:hAnsi="Calibri" w:cs="Calibri"/>
          <w:sz w:val="21"/>
          <w:szCs w:val="21"/>
        </w:rPr>
        <w:t xml:space="preserve"> using </w:t>
      </w:r>
      <w:r w:rsidRPr="00D57DDD">
        <w:rPr>
          <w:rStyle w:val="Strong"/>
          <w:rFonts w:ascii="Calibri" w:hAnsi="Calibri" w:cs="Calibri"/>
          <w:sz w:val="21"/>
          <w:szCs w:val="21"/>
        </w:rPr>
        <w:t>Azure Monitor, Application Insights, OpenTelemetry, Prometheus, and Grafana</w:t>
      </w:r>
      <w:r w:rsidRPr="00D57DDD">
        <w:rPr>
          <w:rFonts w:ascii="Calibri" w:hAnsi="Calibri" w:cs="Calibri"/>
          <w:sz w:val="21"/>
          <w:szCs w:val="21"/>
        </w:rPr>
        <w:t>, incorporating tracing, feedback analytics, and automated testing.</w:t>
      </w:r>
    </w:p>
    <w:p w14:paraId="7D265F5A" w14:textId="77777777"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Integrated </w:t>
      </w:r>
      <w:r w:rsidRPr="00D57DDD">
        <w:rPr>
          <w:rStyle w:val="Strong"/>
          <w:rFonts w:ascii="Calibri" w:hAnsi="Calibri" w:cs="Calibri"/>
          <w:sz w:val="21"/>
          <w:szCs w:val="21"/>
        </w:rPr>
        <w:t>AI models and Python microservices</w:t>
      </w:r>
      <w:r w:rsidRPr="00D57DDD">
        <w:rPr>
          <w:rFonts w:ascii="Calibri" w:hAnsi="Calibri" w:cs="Calibri"/>
          <w:sz w:val="21"/>
          <w:szCs w:val="21"/>
        </w:rPr>
        <w:t xml:space="preserve"> with </w:t>
      </w:r>
      <w:r w:rsidRPr="00D57DDD">
        <w:rPr>
          <w:rStyle w:val="Strong"/>
          <w:rFonts w:ascii="Calibri" w:hAnsi="Calibri" w:cs="Calibri"/>
          <w:sz w:val="21"/>
          <w:szCs w:val="21"/>
        </w:rPr>
        <w:t>Airflow, Spark, and Kafka pipelines</w:t>
      </w:r>
      <w:r w:rsidRPr="00D57DDD">
        <w:rPr>
          <w:rFonts w:ascii="Calibri" w:hAnsi="Calibri" w:cs="Calibri"/>
          <w:sz w:val="21"/>
          <w:szCs w:val="21"/>
        </w:rPr>
        <w:t xml:space="preserve"> to automate loan-processing and risk-management workflows, including </w:t>
      </w:r>
      <w:r w:rsidRPr="00D57DDD">
        <w:rPr>
          <w:rStyle w:val="Strong"/>
          <w:rFonts w:ascii="Calibri" w:hAnsi="Calibri" w:cs="Calibri"/>
          <w:sz w:val="21"/>
          <w:szCs w:val="21"/>
        </w:rPr>
        <w:t>real-time scoring</w:t>
      </w:r>
      <w:r w:rsidRPr="00D57DDD">
        <w:rPr>
          <w:rFonts w:ascii="Calibri" w:hAnsi="Calibri" w:cs="Calibri"/>
          <w:sz w:val="21"/>
          <w:szCs w:val="21"/>
        </w:rPr>
        <w:t>.</w:t>
      </w:r>
    </w:p>
    <w:p w14:paraId="4424F6C2" w14:textId="1B4CF0ED"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Implemented </w:t>
      </w:r>
      <w:r w:rsidRPr="00D57DDD">
        <w:rPr>
          <w:rStyle w:val="Strong"/>
          <w:rFonts w:ascii="Calibri" w:hAnsi="Calibri" w:cs="Calibri"/>
          <w:sz w:val="21"/>
          <w:szCs w:val="21"/>
        </w:rPr>
        <w:t>Agent-to-Agent (A2A) protocol</w:t>
      </w:r>
      <w:r w:rsidR="00CD6138">
        <w:rPr>
          <w:rStyle w:val="Strong"/>
          <w:rFonts w:ascii="Calibri" w:hAnsi="Calibri" w:cs="Calibri"/>
          <w:sz w:val="21"/>
          <w:szCs w:val="21"/>
        </w:rPr>
        <w:t>-</w:t>
      </w:r>
      <w:r w:rsidRPr="00D57DDD">
        <w:rPr>
          <w:rStyle w:val="Strong"/>
          <w:rFonts w:ascii="Calibri" w:hAnsi="Calibri" w:cs="Calibri"/>
          <w:sz w:val="21"/>
          <w:szCs w:val="21"/>
        </w:rPr>
        <w:t>based communication</w:t>
      </w:r>
      <w:r w:rsidRPr="00D57DDD">
        <w:rPr>
          <w:rFonts w:ascii="Calibri" w:hAnsi="Calibri" w:cs="Calibri"/>
          <w:sz w:val="21"/>
          <w:szCs w:val="21"/>
        </w:rPr>
        <w:t xml:space="preserve"> to support autonomous collaboration, </w:t>
      </w:r>
      <w:r w:rsidRPr="00D57DDD">
        <w:rPr>
          <w:rStyle w:val="Strong"/>
          <w:rFonts w:ascii="Calibri" w:hAnsi="Calibri" w:cs="Calibri"/>
          <w:sz w:val="21"/>
          <w:szCs w:val="21"/>
        </w:rPr>
        <w:t>dynamic task delegation</w:t>
      </w:r>
      <w:r w:rsidRPr="00D57DDD">
        <w:rPr>
          <w:rFonts w:ascii="Calibri" w:hAnsi="Calibri" w:cs="Calibri"/>
          <w:sz w:val="21"/>
          <w:szCs w:val="21"/>
        </w:rPr>
        <w:t>, and coordination among LLM-based agents.</w:t>
      </w:r>
    </w:p>
    <w:p w14:paraId="591B3C14" w14:textId="77777777"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Operationalized </w:t>
      </w:r>
      <w:r w:rsidRPr="00D57DDD">
        <w:rPr>
          <w:rStyle w:val="Strong"/>
          <w:rFonts w:ascii="Calibri" w:hAnsi="Calibri" w:cs="Calibri"/>
          <w:sz w:val="21"/>
          <w:szCs w:val="21"/>
        </w:rPr>
        <w:t>MLOps practices</w:t>
      </w:r>
      <w:r w:rsidRPr="00D57DDD">
        <w:rPr>
          <w:rFonts w:ascii="Calibri" w:hAnsi="Calibri" w:cs="Calibri"/>
          <w:sz w:val="21"/>
          <w:szCs w:val="21"/>
        </w:rPr>
        <w:t xml:space="preserve"> through </w:t>
      </w:r>
      <w:r w:rsidRPr="00D57DDD">
        <w:rPr>
          <w:rStyle w:val="Strong"/>
          <w:rFonts w:ascii="Calibri" w:hAnsi="Calibri" w:cs="Calibri"/>
          <w:sz w:val="21"/>
          <w:szCs w:val="21"/>
        </w:rPr>
        <w:t>CI/CD with GitHub Actions, Jenkins, and GitLab CI</w:t>
      </w:r>
      <w:r w:rsidRPr="00D57DDD">
        <w:rPr>
          <w:rFonts w:ascii="Calibri" w:hAnsi="Calibri" w:cs="Calibri"/>
          <w:sz w:val="21"/>
          <w:szCs w:val="21"/>
        </w:rPr>
        <w:t xml:space="preserve">, containerized deployments with </w:t>
      </w:r>
      <w:r w:rsidRPr="00D57DDD">
        <w:rPr>
          <w:rStyle w:val="Strong"/>
          <w:rFonts w:ascii="Calibri" w:hAnsi="Calibri" w:cs="Calibri"/>
          <w:sz w:val="21"/>
          <w:szCs w:val="21"/>
        </w:rPr>
        <w:t>Docker, Kubernetes, and Helm</w:t>
      </w:r>
      <w:r w:rsidRPr="00D57DDD">
        <w:rPr>
          <w:rFonts w:ascii="Calibri" w:hAnsi="Calibri" w:cs="Calibri"/>
          <w:sz w:val="21"/>
          <w:szCs w:val="21"/>
        </w:rPr>
        <w:t xml:space="preserve">, and experiment tracking with </w:t>
      </w:r>
      <w:r w:rsidRPr="00D57DDD">
        <w:rPr>
          <w:rStyle w:val="Strong"/>
          <w:rFonts w:ascii="Calibri" w:hAnsi="Calibri" w:cs="Calibri"/>
          <w:sz w:val="21"/>
          <w:szCs w:val="21"/>
        </w:rPr>
        <w:t>MLflow and Weights &amp; Biases</w:t>
      </w:r>
      <w:r w:rsidRPr="00D57DDD">
        <w:rPr>
          <w:rFonts w:ascii="Calibri" w:hAnsi="Calibri" w:cs="Calibri"/>
          <w:sz w:val="21"/>
          <w:szCs w:val="21"/>
        </w:rPr>
        <w:t>.</w:t>
      </w:r>
    </w:p>
    <w:p w14:paraId="04DCAFAC" w14:textId="77777777"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Delivered </w:t>
      </w:r>
      <w:r w:rsidRPr="00D57DDD">
        <w:rPr>
          <w:rStyle w:val="Strong"/>
          <w:rFonts w:ascii="Calibri" w:hAnsi="Calibri" w:cs="Calibri"/>
          <w:sz w:val="21"/>
          <w:szCs w:val="21"/>
        </w:rPr>
        <w:t>predictive analytics and real-time anomaly detection systems</w:t>
      </w:r>
      <w:r w:rsidRPr="00D57DDD">
        <w:rPr>
          <w:rFonts w:ascii="Calibri" w:hAnsi="Calibri" w:cs="Calibri"/>
          <w:sz w:val="21"/>
          <w:szCs w:val="21"/>
        </w:rPr>
        <w:t xml:space="preserve"> using </w:t>
      </w:r>
      <w:r w:rsidRPr="00D57DDD">
        <w:rPr>
          <w:rStyle w:val="Strong"/>
          <w:rFonts w:ascii="Calibri" w:hAnsi="Calibri" w:cs="Calibri"/>
          <w:sz w:val="21"/>
          <w:szCs w:val="21"/>
        </w:rPr>
        <w:t>XGBoost, Scikit-learn, and TensorFlow</w:t>
      </w:r>
      <w:r w:rsidRPr="00D57DDD">
        <w:rPr>
          <w:rFonts w:ascii="Calibri" w:hAnsi="Calibri" w:cs="Calibri"/>
          <w:sz w:val="21"/>
          <w:szCs w:val="21"/>
        </w:rPr>
        <w:t xml:space="preserve"> to identify fraudulent transactions, predict loan default risk, and reduce false positives, incorporating </w:t>
      </w:r>
      <w:r w:rsidRPr="00D57DDD">
        <w:rPr>
          <w:rStyle w:val="Strong"/>
          <w:rFonts w:ascii="Calibri" w:hAnsi="Calibri" w:cs="Calibri"/>
          <w:sz w:val="21"/>
          <w:szCs w:val="21"/>
        </w:rPr>
        <w:t>SHAP/LIME explainability</w:t>
      </w:r>
      <w:r w:rsidRPr="00D57DDD">
        <w:rPr>
          <w:rFonts w:ascii="Calibri" w:hAnsi="Calibri" w:cs="Calibri"/>
          <w:sz w:val="21"/>
          <w:szCs w:val="21"/>
        </w:rPr>
        <w:t xml:space="preserve"> and dashboards built with </w:t>
      </w:r>
      <w:r w:rsidRPr="00D57DDD">
        <w:rPr>
          <w:rStyle w:val="Strong"/>
          <w:rFonts w:ascii="Calibri" w:hAnsi="Calibri" w:cs="Calibri"/>
          <w:sz w:val="21"/>
          <w:szCs w:val="21"/>
        </w:rPr>
        <w:t>Tableau, Power BI, Matplotlib, Plotly, and Seaborn</w:t>
      </w:r>
      <w:r w:rsidRPr="00D57DDD">
        <w:rPr>
          <w:rFonts w:ascii="Calibri" w:hAnsi="Calibri" w:cs="Calibri"/>
          <w:sz w:val="21"/>
          <w:szCs w:val="21"/>
        </w:rPr>
        <w:t xml:space="preserve"> for performance and risk monitoring.</w:t>
      </w:r>
    </w:p>
    <w:p w14:paraId="214C1C3F" w14:textId="77777777" w:rsidR="00D57DDD" w:rsidRPr="00D57DDD" w:rsidRDefault="00D57DDD" w:rsidP="00CD6138">
      <w:pPr>
        <w:pStyle w:val="NormalWeb"/>
        <w:numPr>
          <w:ilvl w:val="0"/>
          <w:numId w:val="4"/>
        </w:numPr>
        <w:spacing w:after="20" w:afterAutospacing="0"/>
        <w:ind w:left="446" w:right="302"/>
        <w:rPr>
          <w:rFonts w:ascii="Calibri" w:hAnsi="Calibri" w:cs="Calibri"/>
          <w:sz w:val="21"/>
          <w:szCs w:val="21"/>
        </w:rPr>
      </w:pPr>
      <w:r w:rsidRPr="00D57DDD">
        <w:rPr>
          <w:rFonts w:ascii="Calibri" w:hAnsi="Calibri" w:cs="Calibri"/>
          <w:sz w:val="21"/>
          <w:szCs w:val="21"/>
        </w:rPr>
        <w:t xml:space="preserve">Led </w:t>
      </w:r>
      <w:r w:rsidRPr="00D57DDD">
        <w:rPr>
          <w:rStyle w:val="Strong"/>
          <w:rFonts w:ascii="Calibri" w:hAnsi="Calibri" w:cs="Calibri"/>
          <w:sz w:val="21"/>
          <w:szCs w:val="21"/>
        </w:rPr>
        <w:t>cross-functional delivery and developer mentoring</w:t>
      </w:r>
      <w:r w:rsidRPr="00D57DDD">
        <w:rPr>
          <w:rFonts w:ascii="Calibri" w:hAnsi="Calibri" w:cs="Calibri"/>
          <w:sz w:val="21"/>
          <w:szCs w:val="21"/>
        </w:rPr>
        <w:t xml:space="preserve">, translating business requirements into scalable AI solutions in collaboration with executives, data scientists, and engineering teams while incorporating </w:t>
      </w:r>
      <w:r w:rsidRPr="00D57DDD">
        <w:rPr>
          <w:rStyle w:val="Strong"/>
          <w:rFonts w:ascii="Calibri" w:hAnsi="Calibri" w:cs="Calibri"/>
          <w:sz w:val="21"/>
          <w:szCs w:val="21"/>
        </w:rPr>
        <w:t>GDPR and HIPAA requirements</w:t>
      </w:r>
      <w:r w:rsidRPr="00D57DDD">
        <w:rPr>
          <w:rFonts w:ascii="Calibri" w:hAnsi="Calibri" w:cs="Calibri"/>
          <w:sz w:val="21"/>
          <w:szCs w:val="21"/>
        </w:rPr>
        <w:t xml:space="preserve"> into deployment and operational practices.</w:t>
      </w:r>
    </w:p>
    <w:p w14:paraId="620E62CB" w14:textId="77777777" w:rsidR="00505E42" w:rsidRDefault="00000000">
      <w:pPr>
        <w:keepNext/>
        <w:pBdr>
          <w:bottom w:val="single" w:sz="8" w:space="2" w:color="1F3864"/>
        </w:pBdr>
        <w:spacing w:before="200" w:after="80"/>
      </w:pPr>
      <w:r>
        <w:rPr>
          <w:b/>
          <w:bCs/>
          <w:color w:val="1F3864"/>
          <w:sz w:val="23"/>
          <w:szCs w:val="23"/>
        </w:rPr>
        <w:t>TECHNICAL SKILLS</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8300"/>
      </w:tblGrid>
      <w:tr w:rsidR="00505E42" w14:paraId="15B9417D" w14:textId="77777777">
        <w:trPr>
          <w:cantSplit/>
        </w:trPr>
        <w:tc>
          <w:tcPr>
            <w:tcW w:w="25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tcPr>
          <w:p w14:paraId="5CF0F025" w14:textId="77777777" w:rsidR="00505E42" w:rsidRDefault="00000000">
            <w:r>
              <w:rPr>
                <w:b/>
                <w:bCs/>
              </w:rPr>
              <w:t>Programming Languages</w:t>
            </w:r>
          </w:p>
        </w:tc>
        <w:tc>
          <w:tcPr>
            <w:tcW w:w="83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22399296" w14:textId="77777777" w:rsidR="00505E42" w:rsidRDefault="00000000">
            <w:r>
              <w:t>Python (Advanced), SQL, Scala, JavaScript (Basic), Shell Scripting</w:t>
            </w:r>
          </w:p>
        </w:tc>
      </w:tr>
      <w:tr w:rsidR="00505E42" w14:paraId="5AC8DD32" w14:textId="77777777">
        <w:trPr>
          <w:cantSplit/>
        </w:trPr>
        <w:tc>
          <w:tcPr>
            <w:tcW w:w="25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tcPr>
          <w:p w14:paraId="7F120656" w14:textId="77777777" w:rsidR="00505E42" w:rsidRDefault="00000000">
            <w:r>
              <w:rPr>
                <w:b/>
                <w:bCs/>
              </w:rPr>
              <w:t>AI / Machine Learning Frameworks</w:t>
            </w:r>
          </w:p>
        </w:tc>
        <w:tc>
          <w:tcPr>
            <w:tcW w:w="83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718A1EB4" w14:textId="77777777" w:rsidR="00505E42" w:rsidRDefault="00000000">
            <w:r>
              <w:t>TensorFlow, PyTorch, Keras, Scikit-learn, XGBoost, LightGBM, CatBoost, ONNX, Hugging Face Transformers</w:t>
            </w:r>
          </w:p>
        </w:tc>
      </w:tr>
      <w:tr w:rsidR="00505E42" w14:paraId="79CCBCF8" w14:textId="77777777">
        <w:trPr>
          <w:cantSplit/>
        </w:trPr>
        <w:tc>
          <w:tcPr>
            <w:tcW w:w="25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tcPr>
          <w:p w14:paraId="66DAA01A" w14:textId="77777777" w:rsidR="00505E42" w:rsidRDefault="00000000">
            <w:r>
              <w:rPr>
                <w:b/>
                <w:bCs/>
              </w:rPr>
              <w:lastRenderedPageBreak/>
              <w:t>Generative AI &amp; LLM Ecosystem</w:t>
            </w:r>
          </w:p>
        </w:tc>
        <w:tc>
          <w:tcPr>
            <w:tcW w:w="83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6C3CF696" w14:textId="77777777" w:rsidR="00505E42" w:rsidRDefault="00000000">
            <w:r>
              <w:t>GPT-4/5, Claude, Grok, Gemini, LLaMA, Azure OpenAI, Azure AI Foundry, LangChain, LangGraph, ReAct Agents, Model Context Protocol (MCP), OpenAI API, Anthropic API, Guardrails AI, PromptLayer, LangSmith, LoRA/QLoRA, PEFT, AWS Bedrock</w:t>
            </w:r>
          </w:p>
        </w:tc>
      </w:tr>
      <w:tr w:rsidR="00505E42" w14:paraId="5D2BE5D0" w14:textId="77777777">
        <w:trPr>
          <w:cantSplit/>
        </w:trPr>
        <w:tc>
          <w:tcPr>
            <w:tcW w:w="25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tcPr>
          <w:p w14:paraId="3E7A6643" w14:textId="77777777" w:rsidR="00505E42" w:rsidRDefault="00000000">
            <w:r>
              <w:rPr>
                <w:b/>
                <w:bCs/>
              </w:rPr>
              <w:t>Agentic AI &amp; Orchestration</w:t>
            </w:r>
          </w:p>
        </w:tc>
        <w:tc>
          <w:tcPr>
            <w:tcW w:w="83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78B1EF07" w14:textId="77777777" w:rsidR="00505E42" w:rsidRDefault="00000000">
            <w:r>
              <w:t>LangGraph, ReAct Agents, Multi-Agent Orchestration, Tool Calling, MCP Servers/Tools, Skills, AI Agents, LLM Routing, Agent Memory, Scheduled AI Workflows, Human-in-the-Loop (HITL)</w:t>
            </w:r>
          </w:p>
        </w:tc>
      </w:tr>
      <w:tr w:rsidR="00505E42" w14:paraId="586832C1" w14:textId="77777777">
        <w:trPr>
          <w:cantSplit/>
        </w:trPr>
        <w:tc>
          <w:tcPr>
            <w:tcW w:w="25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tcPr>
          <w:p w14:paraId="781C4994" w14:textId="77777777" w:rsidR="00505E42" w:rsidRDefault="00000000">
            <w:r>
              <w:rPr>
                <w:b/>
                <w:bCs/>
              </w:rPr>
              <w:t>RAG &amp; Vector Databases</w:t>
            </w:r>
          </w:p>
        </w:tc>
        <w:tc>
          <w:tcPr>
            <w:tcW w:w="83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703FBDFB" w14:textId="4F2DCCD4" w:rsidR="00505E42" w:rsidRDefault="00000000">
            <w:r>
              <w:t>AI Search, Pinecone, FAISS, Weaviate, ChromaDB, ElasticSearch, Vector Embeddings, Retrieval Evaluation (F1</w:t>
            </w:r>
            <w:r w:rsidR="00DE0A09">
              <w:t>, Recall</w:t>
            </w:r>
            <w:r>
              <w:t>)</w:t>
            </w:r>
            <w:r w:rsidR="00DE0A09">
              <w:t>, RAGAS</w:t>
            </w:r>
          </w:p>
        </w:tc>
      </w:tr>
      <w:tr w:rsidR="00505E42" w14:paraId="3CF9484D" w14:textId="77777777">
        <w:trPr>
          <w:cantSplit/>
        </w:trPr>
        <w:tc>
          <w:tcPr>
            <w:tcW w:w="25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tcPr>
          <w:p w14:paraId="306FF799" w14:textId="77777777" w:rsidR="00505E42" w:rsidRDefault="00000000">
            <w:r>
              <w:rPr>
                <w:b/>
                <w:bCs/>
              </w:rPr>
              <w:t>Data Science &amp; Analytics</w:t>
            </w:r>
          </w:p>
        </w:tc>
        <w:tc>
          <w:tcPr>
            <w:tcW w:w="83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527A681F" w14:textId="77777777" w:rsidR="00505E42" w:rsidRDefault="00000000">
            <w:r>
              <w:t>Pandas, NumPy, SciPy, Dask, Spark MLlib, Databricks, Delta Lake, Feature Engineering, SHAP, LIME, Evidently AI (Drift Detection), Time-Series Forecasting (Prophet), Clustering, PCA</w:t>
            </w:r>
          </w:p>
        </w:tc>
      </w:tr>
      <w:tr w:rsidR="00505E42" w14:paraId="4DCAF25A" w14:textId="77777777">
        <w:trPr>
          <w:cantSplit/>
        </w:trPr>
        <w:tc>
          <w:tcPr>
            <w:tcW w:w="25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tcPr>
          <w:p w14:paraId="4257800C" w14:textId="53E1BEB6" w:rsidR="00505E42" w:rsidRDefault="00CB3E1D">
            <w:r>
              <w:rPr>
                <w:b/>
                <w:bCs/>
              </w:rPr>
              <w:br/>
            </w:r>
            <w:r>
              <w:rPr>
                <w:b/>
                <w:bCs/>
              </w:rPr>
              <w:br/>
              <w:t>Cloud &amp; MLOps Platforms</w:t>
            </w:r>
          </w:p>
        </w:tc>
        <w:tc>
          <w:tcPr>
            <w:tcW w:w="83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31D8308A" w14:textId="77777777" w:rsidR="00505E42" w:rsidRDefault="00000000">
            <w:r>
              <w:t>AWS (SageMaker, Bedrock, Lambda, ECS, S3, Redshift), Azure (OpenAI, AI Foundry, AI Search, Container Apps, ACR, Static Web Apps, Web PubSub, Document Intelligence, Blob Storage, Service Bus, Application Insights, Monitor), GCP (Vertex AI, BigQuery), MLflow, Weights &amp; Biases, Kubeflow, CI/CD (GitHub Actions, Jenkins, GitLab CI), Docker, Kubernetes, Helm, Terraform</w:t>
            </w:r>
          </w:p>
        </w:tc>
      </w:tr>
      <w:tr w:rsidR="00505E42" w14:paraId="03BE1C43" w14:textId="77777777">
        <w:trPr>
          <w:cantSplit/>
        </w:trPr>
        <w:tc>
          <w:tcPr>
            <w:tcW w:w="25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tcPr>
          <w:p w14:paraId="7DC046D3" w14:textId="77777777" w:rsidR="00505E42" w:rsidRDefault="00000000">
            <w:r>
              <w:rPr>
                <w:b/>
                <w:bCs/>
              </w:rPr>
              <w:t>Data Engineering &amp; Pipelines</w:t>
            </w:r>
          </w:p>
        </w:tc>
        <w:tc>
          <w:tcPr>
            <w:tcW w:w="83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546A0E94" w14:textId="440F5911" w:rsidR="00505E42" w:rsidRDefault="00000000">
            <w:r>
              <w:t>Apache Spark, PySpark, Airflow, Kafka, Delta Lake, ETL/ELT Design, Data Validation, Feature Store (Feast)</w:t>
            </w:r>
          </w:p>
        </w:tc>
      </w:tr>
      <w:tr w:rsidR="00505E42" w14:paraId="5F6843FA" w14:textId="77777777">
        <w:trPr>
          <w:cantSplit/>
        </w:trPr>
        <w:tc>
          <w:tcPr>
            <w:tcW w:w="25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tcPr>
          <w:p w14:paraId="2F4ED74F" w14:textId="77777777" w:rsidR="00505E42" w:rsidRDefault="00000000">
            <w:r>
              <w:rPr>
                <w:b/>
                <w:bCs/>
              </w:rPr>
              <w:t>Visualization &amp; Monitoring</w:t>
            </w:r>
          </w:p>
        </w:tc>
        <w:tc>
          <w:tcPr>
            <w:tcW w:w="83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7EA6C88A" w14:textId="77777777" w:rsidR="00505E42" w:rsidRDefault="00000000">
            <w:r>
              <w:t>Tableau, Power BI, Plotly, Matplotlib, Seaborn, Azure Monitor, Application Insights, Grafana, Prometheus, Streamlit, Dash</w:t>
            </w:r>
          </w:p>
        </w:tc>
      </w:tr>
      <w:tr w:rsidR="00505E42" w14:paraId="3F83599A" w14:textId="77777777">
        <w:trPr>
          <w:cantSplit/>
        </w:trPr>
        <w:tc>
          <w:tcPr>
            <w:tcW w:w="25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tcPr>
          <w:p w14:paraId="3E04B299" w14:textId="77777777" w:rsidR="00505E42" w:rsidRDefault="00000000">
            <w:r>
              <w:rPr>
                <w:b/>
                <w:bCs/>
              </w:rPr>
              <w:t>Databases</w:t>
            </w:r>
          </w:p>
        </w:tc>
        <w:tc>
          <w:tcPr>
            <w:tcW w:w="83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55447D2F" w14:textId="77777777" w:rsidR="00505E42" w:rsidRDefault="00000000">
            <w:r>
              <w:t>Relational (PostgreSQL, MySQL) and Non-relational (MongoDB, Elasticsearch, Redis) Snowflake, Hive, Oracle 11g.</w:t>
            </w:r>
          </w:p>
        </w:tc>
      </w:tr>
      <w:tr w:rsidR="00505E42" w14:paraId="5AFB70CD" w14:textId="77777777">
        <w:trPr>
          <w:cantSplit/>
        </w:trPr>
        <w:tc>
          <w:tcPr>
            <w:tcW w:w="25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tcPr>
          <w:p w14:paraId="2D114782" w14:textId="77777777" w:rsidR="00505E42" w:rsidRDefault="00000000">
            <w:r>
              <w:rPr>
                <w:b/>
                <w:bCs/>
              </w:rPr>
              <w:t>Security &amp; Privacy</w:t>
            </w:r>
          </w:p>
        </w:tc>
        <w:tc>
          <w:tcPr>
            <w:tcW w:w="83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0AF1028C" w14:textId="49E5D4DE" w:rsidR="00505E42" w:rsidRDefault="00000000">
            <w:r>
              <w:t>HIPAA, SOC</w:t>
            </w:r>
            <w:r w:rsidR="00356338">
              <w:t xml:space="preserve"> </w:t>
            </w:r>
            <w:r>
              <w:t>2, GDPR compliance in AI/ML workflows</w:t>
            </w:r>
          </w:p>
        </w:tc>
      </w:tr>
      <w:tr w:rsidR="00505E42" w14:paraId="63FD0119" w14:textId="77777777">
        <w:trPr>
          <w:cantSplit/>
        </w:trPr>
        <w:tc>
          <w:tcPr>
            <w:tcW w:w="2500" w:type="dxa"/>
            <w:tcBorders>
              <w:top w:val="single" w:sz="4" w:space="0" w:color="BFBFBF"/>
              <w:left w:val="single" w:sz="4" w:space="0" w:color="BFBFBF"/>
              <w:bottom w:val="single" w:sz="4" w:space="0" w:color="BFBFBF"/>
              <w:right w:val="single" w:sz="4" w:space="0" w:color="BFBFBF"/>
            </w:tcBorders>
            <w:shd w:val="clear" w:color="auto" w:fill="F2F2F2"/>
            <w:tcMar>
              <w:top w:w="40" w:type="dxa"/>
              <w:left w:w="100" w:type="dxa"/>
              <w:bottom w:w="40" w:type="dxa"/>
              <w:right w:w="100" w:type="dxa"/>
            </w:tcMar>
          </w:tcPr>
          <w:p w14:paraId="414E279B" w14:textId="77777777" w:rsidR="00505E42" w:rsidRDefault="00000000">
            <w:r>
              <w:rPr>
                <w:b/>
                <w:bCs/>
              </w:rPr>
              <w:t>AI Infrastructure and Platforms</w:t>
            </w:r>
          </w:p>
        </w:tc>
        <w:tc>
          <w:tcPr>
            <w:tcW w:w="8300" w:type="dxa"/>
            <w:tcBorders>
              <w:top w:val="single" w:sz="4" w:space="0" w:color="BFBFBF"/>
              <w:left w:val="single" w:sz="4" w:space="0" w:color="BFBFBF"/>
              <w:bottom w:val="single" w:sz="4" w:space="0" w:color="BFBFBF"/>
              <w:right w:val="single" w:sz="4" w:space="0" w:color="BFBFBF"/>
            </w:tcBorders>
            <w:tcMar>
              <w:top w:w="40" w:type="dxa"/>
              <w:left w:w="100" w:type="dxa"/>
              <w:bottom w:w="40" w:type="dxa"/>
              <w:right w:w="100" w:type="dxa"/>
            </w:tcMar>
          </w:tcPr>
          <w:p w14:paraId="6E523D0D" w14:textId="77777777" w:rsidR="00505E42" w:rsidRDefault="00000000">
            <w:r>
              <w:t>NVIDIA CUDA (A100, T4), TensorRT, Mixed-Precision Training, Model Quantization, GPU Workload Profiling</w:t>
            </w:r>
          </w:p>
        </w:tc>
      </w:tr>
    </w:tbl>
    <w:p w14:paraId="7C201324" w14:textId="77777777" w:rsidR="00505E42" w:rsidRDefault="00000000">
      <w:pPr>
        <w:keepNext/>
        <w:pBdr>
          <w:bottom w:val="single" w:sz="8" w:space="2" w:color="1F3864"/>
        </w:pBdr>
        <w:spacing w:before="200" w:after="80"/>
      </w:pPr>
      <w:r>
        <w:rPr>
          <w:b/>
          <w:bCs/>
          <w:color w:val="1F3864"/>
          <w:sz w:val="23"/>
          <w:szCs w:val="23"/>
        </w:rPr>
        <w:t>PROFESSIONAL EXPERIENCE</w:t>
      </w:r>
    </w:p>
    <w:p w14:paraId="758B3DF7" w14:textId="77777777" w:rsidR="00505E42" w:rsidRDefault="00000000">
      <w:pPr>
        <w:keepNext/>
        <w:tabs>
          <w:tab w:val="right" w:pos="10800"/>
        </w:tabs>
        <w:spacing w:before="60"/>
      </w:pPr>
      <w:r>
        <w:rPr>
          <w:b/>
          <w:bCs/>
        </w:rPr>
        <w:t>Client: Accelerant, Sandy Springs, GA</w:t>
      </w:r>
      <w:r>
        <w:rPr>
          <w:b/>
          <w:bCs/>
        </w:rPr>
        <w:tab/>
        <w:t>Aug 2025 - Present</w:t>
      </w:r>
    </w:p>
    <w:p w14:paraId="79D53087" w14:textId="77777777" w:rsidR="00505E42" w:rsidRDefault="00000000">
      <w:pPr>
        <w:keepNext/>
        <w:spacing w:after="20"/>
      </w:pPr>
      <w:r>
        <w:rPr>
          <w:b/>
          <w:bCs/>
        </w:rPr>
        <w:t xml:space="preserve">Role: </w:t>
      </w:r>
      <w:r>
        <w:rPr>
          <w:b/>
          <w:bCs/>
          <w:i/>
          <w:iCs/>
        </w:rPr>
        <w:t>Gen AI Engineer</w:t>
      </w:r>
    </w:p>
    <w:p w14:paraId="02B3985E" w14:textId="77777777" w:rsidR="00505E42" w:rsidRDefault="00000000">
      <w:pPr>
        <w:keepNext/>
        <w:spacing w:after="40"/>
      </w:pPr>
      <w:r>
        <w:rPr>
          <w:b/>
          <w:bCs/>
        </w:rPr>
        <w:t>Responsibilities:</w:t>
      </w:r>
    </w:p>
    <w:p w14:paraId="3EE90239" w14:textId="77777777" w:rsidR="00505E42" w:rsidRPr="006C54D3" w:rsidRDefault="00000000">
      <w:pPr>
        <w:pStyle w:val="ListParagraph"/>
        <w:numPr>
          <w:ilvl w:val="0"/>
          <w:numId w:val="2"/>
        </w:numPr>
        <w:spacing w:after="20"/>
        <w:rPr>
          <w:sz w:val="20"/>
          <w:szCs w:val="20"/>
        </w:rPr>
      </w:pPr>
      <w:r w:rsidRPr="006C54D3">
        <w:rPr>
          <w:sz w:val="20"/>
          <w:szCs w:val="20"/>
        </w:rPr>
        <w:t xml:space="preserve">Designed and developed </w:t>
      </w:r>
      <w:r w:rsidRPr="006C54D3">
        <w:rPr>
          <w:b/>
          <w:bCs/>
          <w:sz w:val="20"/>
          <w:szCs w:val="20"/>
        </w:rPr>
        <w:t>Accelerant AI Hub</w:t>
      </w:r>
      <w:r w:rsidRPr="006C54D3">
        <w:rPr>
          <w:sz w:val="20"/>
          <w:szCs w:val="20"/>
        </w:rPr>
        <w:t xml:space="preserve">, a centralized enterprise </w:t>
      </w:r>
      <w:r w:rsidRPr="006C54D3">
        <w:rPr>
          <w:b/>
          <w:bCs/>
          <w:sz w:val="20"/>
          <w:szCs w:val="20"/>
        </w:rPr>
        <w:t xml:space="preserve">Generative AI platform </w:t>
      </w:r>
      <w:r w:rsidRPr="006C54D3">
        <w:rPr>
          <w:sz w:val="20"/>
          <w:szCs w:val="20"/>
        </w:rPr>
        <w:t xml:space="preserve">and </w:t>
      </w:r>
      <w:r w:rsidRPr="006C54D3">
        <w:rPr>
          <w:b/>
          <w:bCs/>
          <w:sz w:val="20"/>
          <w:szCs w:val="20"/>
        </w:rPr>
        <w:t>marketplace</w:t>
      </w:r>
      <w:r w:rsidRPr="006C54D3">
        <w:rPr>
          <w:sz w:val="20"/>
          <w:szCs w:val="20"/>
        </w:rPr>
        <w:t xml:space="preserve"> providing employees unified access to </w:t>
      </w:r>
      <w:r w:rsidRPr="006C54D3">
        <w:rPr>
          <w:b/>
          <w:bCs/>
          <w:sz w:val="20"/>
          <w:szCs w:val="20"/>
        </w:rPr>
        <w:t xml:space="preserve">AI assistants, multiple LLMs, enterprise knowledge, AI agents, skills, connectors, MCP integrations, scheduled tasks, </w:t>
      </w:r>
      <w:r w:rsidRPr="006C54D3">
        <w:rPr>
          <w:sz w:val="20"/>
          <w:szCs w:val="20"/>
        </w:rPr>
        <w:t>and</w:t>
      </w:r>
      <w:r w:rsidRPr="006C54D3">
        <w:rPr>
          <w:b/>
          <w:bCs/>
          <w:sz w:val="20"/>
          <w:szCs w:val="20"/>
        </w:rPr>
        <w:t xml:space="preserve"> internally hosted AI applications</w:t>
      </w:r>
      <w:r w:rsidRPr="006C54D3">
        <w:rPr>
          <w:sz w:val="20"/>
          <w:szCs w:val="20"/>
        </w:rPr>
        <w:t xml:space="preserve"> through a single platform.</w:t>
      </w:r>
    </w:p>
    <w:p w14:paraId="0C0727C5" w14:textId="77777777" w:rsidR="00505E42" w:rsidRPr="006C54D3" w:rsidRDefault="00000000">
      <w:pPr>
        <w:pStyle w:val="ListParagraph"/>
        <w:numPr>
          <w:ilvl w:val="0"/>
          <w:numId w:val="2"/>
        </w:numPr>
        <w:spacing w:after="20"/>
        <w:rPr>
          <w:sz w:val="20"/>
          <w:szCs w:val="20"/>
        </w:rPr>
      </w:pPr>
      <w:r w:rsidRPr="006C54D3">
        <w:rPr>
          <w:sz w:val="20"/>
          <w:szCs w:val="20"/>
        </w:rPr>
        <w:t xml:space="preserve">Developed the core </w:t>
      </w:r>
      <w:r w:rsidRPr="006C54D3">
        <w:rPr>
          <w:b/>
          <w:bCs/>
          <w:sz w:val="20"/>
          <w:szCs w:val="20"/>
        </w:rPr>
        <w:t>agentic Retrieval-Augmented Generation (RAG)</w:t>
      </w:r>
      <w:r w:rsidRPr="006C54D3">
        <w:rPr>
          <w:sz w:val="20"/>
          <w:szCs w:val="20"/>
        </w:rPr>
        <w:t xml:space="preserve"> architecture using </w:t>
      </w:r>
      <w:r w:rsidRPr="006C54D3">
        <w:rPr>
          <w:b/>
          <w:bCs/>
          <w:sz w:val="20"/>
          <w:szCs w:val="20"/>
        </w:rPr>
        <w:t>LangGraph, Azure OpenAI, and Azure AI Search</w:t>
      </w:r>
      <w:r w:rsidRPr="006C54D3">
        <w:rPr>
          <w:sz w:val="20"/>
          <w:szCs w:val="20"/>
        </w:rPr>
        <w:t xml:space="preserve">, enabling grounded and context-aware responses across enterprise knowledge with </w:t>
      </w:r>
      <w:r w:rsidRPr="006C54D3">
        <w:rPr>
          <w:b/>
          <w:bCs/>
          <w:sz w:val="20"/>
          <w:szCs w:val="20"/>
        </w:rPr>
        <w:t xml:space="preserve">source citations, session context, </w:t>
      </w:r>
      <w:r w:rsidRPr="006C54D3">
        <w:rPr>
          <w:sz w:val="20"/>
          <w:szCs w:val="20"/>
        </w:rPr>
        <w:t>and</w:t>
      </w:r>
      <w:r w:rsidRPr="006C54D3">
        <w:rPr>
          <w:b/>
          <w:bCs/>
          <w:sz w:val="20"/>
          <w:szCs w:val="20"/>
        </w:rPr>
        <w:t xml:space="preserve"> conversational follow-up support</w:t>
      </w:r>
      <w:r w:rsidRPr="006C54D3">
        <w:rPr>
          <w:sz w:val="20"/>
          <w:szCs w:val="20"/>
        </w:rPr>
        <w:t>.</w:t>
      </w:r>
    </w:p>
    <w:p w14:paraId="098D59A1" w14:textId="77777777" w:rsidR="00505E42" w:rsidRPr="006C54D3" w:rsidRDefault="00000000">
      <w:pPr>
        <w:pStyle w:val="ListParagraph"/>
        <w:numPr>
          <w:ilvl w:val="0"/>
          <w:numId w:val="2"/>
        </w:numPr>
        <w:spacing w:after="20"/>
        <w:rPr>
          <w:sz w:val="20"/>
          <w:szCs w:val="20"/>
        </w:rPr>
      </w:pPr>
      <w:r w:rsidRPr="006C54D3">
        <w:rPr>
          <w:sz w:val="20"/>
          <w:szCs w:val="20"/>
        </w:rPr>
        <w:t xml:space="preserve">Implemented advanced </w:t>
      </w:r>
      <w:r w:rsidRPr="006C54D3">
        <w:rPr>
          <w:b/>
          <w:bCs/>
          <w:sz w:val="20"/>
          <w:szCs w:val="20"/>
        </w:rPr>
        <w:t>hybrid retrieval</w:t>
      </w:r>
      <w:r w:rsidRPr="006C54D3">
        <w:rPr>
          <w:sz w:val="20"/>
          <w:szCs w:val="20"/>
        </w:rPr>
        <w:t xml:space="preserve"> combining </w:t>
      </w:r>
      <w:r w:rsidRPr="006C54D3">
        <w:rPr>
          <w:b/>
          <w:bCs/>
          <w:sz w:val="20"/>
          <w:szCs w:val="20"/>
        </w:rPr>
        <w:t>vector embeddings, keyword search, semantic retrieval, metadata filtering, query expansion, ranking, and permission-aware search</w:t>
      </w:r>
      <w:r w:rsidRPr="006C54D3">
        <w:rPr>
          <w:sz w:val="20"/>
          <w:szCs w:val="20"/>
        </w:rPr>
        <w:t>, improving the relevance and grounding of responses across distributed enterprise knowledge sources.</w:t>
      </w:r>
    </w:p>
    <w:p w14:paraId="0EB43DA6" w14:textId="77777777" w:rsidR="00505E42" w:rsidRPr="006C54D3" w:rsidRDefault="00000000">
      <w:pPr>
        <w:pStyle w:val="ListParagraph"/>
        <w:numPr>
          <w:ilvl w:val="0"/>
          <w:numId w:val="2"/>
        </w:numPr>
        <w:spacing w:after="20"/>
        <w:rPr>
          <w:sz w:val="20"/>
          <w:szCs w:val="20"/>
        </w:rPr>
      </w:pPr>
      <w:r w:rsidRPr="006C54D3">
        <w:rPr>
          <w:sz w:val="20"/>
          <w:szCs w:val="20"/>
        </w:rPr>
        <w:t xml:space="preserve">Built </w:t>
      </w:r>
      <w:r w:rsidRPr="006C54D3">
        <w:rPr>
          <w:b/>
          <w:bCs/>
          <w:sz w:val="20"/>
          <w:szCs w:val="20"/>
        </w:rPr>
        <w:t>LangGraph-based ReAct agent workflows</w:t>
      </w:r>
      <w:r w:rsidRPr="006C54D3">
        <w:rPr>
          <w:sz w:val="20"/>
          <w:szCs w:val="20"/>
        </w:rPr>
        <w:t xml:space="preserve"> with dynamic tool calling, enabling LLMs to solve user requests, invoke enterprise tools, perform iterative retrieval and generate context-aware responses for complex multi-step interactions.</w:t>
      </w:r>
    </w:p>
    <w:p w14:paraId="33ADB9B6" w14:textId="77777777" w:rsidR="00505E42" w:rsidRPr="006C54D3" w:rsidRDefault="00000000">
      <w:pPr>
        <w:pStyle w:val="ListParagraph"/>
        <w:numPr>
          <w:ilvl w:val="0"/>
          <w:numId w:val="2"/>
        </w:numPr>
        <w:spacing w:after="20"/>
        <w:rPr>
          <w:sz w:val="20"/>
          <w:szCs w:val="20"/>
        </w:rPr>
      </w:pPr>
      <w:r w:rsidRPr="006C54D3">
        <w:rPr>
          <w:sz w:val="20"/>
          <w:szCs w:val="20"/>
        </w:rPr>
        <w:t xml:space="preserve">Developed a </w:t>
      </w:r>
      <w:r w:rsidRPr="006C54D3">
        <w:rPr>
          <w:b/>
          <w:bCs/>
          <w:sz w:val="20"/>
          <w:szCs w:val="20"/>
        </w:rPr>
        <w:t>multi-LLM architecture</w:t>
      </w:r>
      <w:r w:rsidRPr="006C54D3">
        <w:rPr>
          <w:sz w:val="20"/>
          <w:szCs w:val="20"/>
        </w:rPr>
        <w:t xml:space="preserve"> using </w:t>
      </w:r>
      <w:r w:rsidRPr="006C54D3">
        <w:rPr>
          <w:b/>
          <w:bCs/>
          <w:sz w:val="20"/>
          <w:szCs w:val="20"/>
        </w:rPr>
        <w:t xml:space="preserve">Azure OpenAI </w:t>
      </w:r>
      <w:r w:rsidRPr="006C54D3">
        <w:rPr>
          <w:sz w:val="20"/>
          <w:szCs w:val="20"/>
        </w:rPr>
        <w:t xml:space="preserve">and </w:t>
      </w:r>
      <w:r w:rsidRPr="006C54D3">
        <w:rPr>
          <w:b/>
          <w:bCs/>
          <w:sz w:val="20"/>
          <w:szCs w:val="20"/>
        </w:rPr>
        <w:t>Azure AI Foundry</w:t>
      </w:r>
      <w:r w:rsidRPr="006C54D3">
        <w:rPr>
          <w:sz w:val="20"/>
          <w:szCs w:val="20"/>
        </w:rPr>
        <w:t xml:space="preserve">, providing configurable model selection that allows users to access and select preferred models including </w:t>
      </w:r>
      <w:r w:rsidRPr="006C54D3">
        <w:rPr>
          <w:b/>
          <w:bCs/>
          <w:sz w:val="20"/>
          <w:szCs w:val="20"/>
        </w:rPr>
        <w:t>GPT, Claude, Grok</w:t>
      </w:r>
      <w:r w:rsidRPr="006C54D3">
        <w:rPr>
          <w:sz w:val="20"/>
          <w:szCs w:val="20"/>
        </w:rPr>
        <w:t xml:space="preserve"> through a unified AI Hub experience.</w:t>
      </w:r>
    </w:p>
    <w:p w14:paraId="2ABA3BA2" w14:textId="77777777" w:rsidR="00505E42" w:rsidRPr="006C54D3" w:rsidRDefault="00000000">
      <w:pPr>
        <w:pStyle w:val="ListParagraph"/>
        <w:numPr>
          <w:ilvl w:val="0"/>
          <w:numId w:val="2"/>
        </w:numPr>
        <w:spacing w:after="20"/>
        <w:rPr>
          <w:sz w:val="20"/>
          <w:szCs w:val="20"/>
        </w:rPr>
      </w:pPr>
      <w:r w:rsidRPr="006C54D3">
        <w:rPr>
          <w:sz w:val="20"/>
          <w:szCs w:val="20"/>
        </w:rPr>
        <w:t xml:space="preserve">Designed an advanced </w:t>
      </w:r>
      <w:r w:rsidRPr="006C54D3">
        <w:rPr>
          <w:b/>
          <w:bCs/>
          <w:sz w:val="20"/>
          <w:szCs w:val="20"/>
        </w:rPr>
        <w:t xml:space="preserve">LLM orchestration </w:t>
      </w:r>
      <w:r w:rsidRPr="006C54D3">
        <w:rPr>
          <w:sz w:val="20"/>
          <w:szCs w:val="20"/>
        </w:rPr>
        <w:t xml:space="preserve">and </w:t>
      </w:r>
      <w:r w:rsidRPr="006C54D3">
        <w:rPr>
          <w:b/>
          <w:bCs/>
          <w:sz w:val="20"/>
          <w:szCs w:val="20"/>
        </w:rPr>
        <w:t>multi-agent architecture</w:t>
      </w:r>
      <w:r w:rsidRPr="006C54D3">
        <w:rPr>
          <w:sz w:val="20"/>
          <w:szCs w:val="20"/>
        </w:rPr>
        <w:t xml:space="preserve"> using </w:t>
      </w:r>
      <w:r w:rsidRPr="006C54D3">
        <w:rPr>
          <w:b/>
          <w:bCs/>
          <w:sz w:val="20"/>
          <w:szCs w:val="20"/>
        </w:rPr>
        <w:t>LangGraph</w:t>
      </w:r>
      <w:r w:rsidRPr="006C54D3">
        <w:rPr>
          <w:sz w:val="20"/>
          <w:szCs w:val="20"/>
        </w:rPr>
        <w:t xml:space="preserve">, enabling intent-aware routing across domain-specialist agents, </w:t>
      </w:r>
      <w:r w:rsidRPr="006C54D3">
        <w:rPr>
          <w:b/>
          <w:bCs/>
          <w:sz w:val="20"/>
          <w:szCs w:val="20"/>
        </w:rPr>
        <w:t xml:space="preserve">MCP tools, connectors, </w:t>
      </w:r>
      <w:r w:rsidRPr="006C54D3">
        <w:rPr>
          <w:sz w:val="20"/>
          <w:szCs w:val="20"/>
        </w:rPr>
        <w:t>and</w:t>
      </w:r>
      <w:r w:rsidRPr="006C54D3">
        <w:rPr>
          <w:b/>
          <w:bCs/>
          <w:sz w:val="20"/>
          <w:szCs w:val="20"/>
        </w:rPr>
        <w:t xml:space="preserve"> targeted RAG</w:t>
      </w:r>
      <w:r w:rsidRPr="006C54D3">
        <w:rPr>
          <w:sz w:val="20"/>
          <w:szCs w:val="20"/>
        </w:rPr>
        <w:t>, with parallel agent execution, response synthesis, conversational context, and memory-assisted dispatch for complex enterprise queries.</w:t>
      </w:r>
    </w:p>
    <w:p w14:paraId="458E7863" w14:textId="77777777" w:rsidR="00505E42" w:rsidRPr="006C54D3" w:rsidRDefault="00000000">
      <w:pPr>
        <w:pStyle w:val="ListParagraph"/>
        <w:numPr>
          <w:ilvl w:val="0"/>
          <w:numId w:val="2"/>
        </w:numPr>
        <w:spacing w:after="20"/>
        <w:rPr>
          <w:sz w:val="20"/>
          <w:szCs w:val="20"/>
        </w:rPr>
      </w:pPr>
      <w:r w:rsidRPr="006C54D3">
        <w:rPr>
          <w:sz w:val="20"/>
          <w:szCs w:val="20"/>
        </w:rPr>
        <w:t xml:space="preserve">Implemented </w:t>
      </w:r>
      <w:r w:rsidRPr="006C54D3">
        <w:rPr>
          <w:b/>
          <w:bCs/>
          <w:sz w:val="20"/>
          <w:szCs w:val="20"/>
        </w:rPr>
        <w:t>Model Context Protocol (MCP)</w:t>
      </w:r>
      <w:r w:rsidRPr="006C54D3">
        <w:rPr>
          <w:sz w:val="20"/>
          <w:szCs w:val="20"/>
        </w:rPr>
        <w:t xml:space="preserve"> capabilities within the AI Hub, enabling users to connect </w:t>
      </w:r>
      <w:r w:rsidRPr="006C54D3">
        <w:rPr>
          <w:b/>
          <w:bCs/>
          <w:sz w:val="20"/>
          <w:szCs w:val="20"/>
        </w:rPr>
        <w:t>MCP servers, tools, and contextual resources</w:t>
      </w:r>
      <w:r w:rsidRPr="006C54D3">
        <w:rPr>
          <w:sz w:val="20"/>
          <w:szCs w:val="20"/>
        </w:rPr>
        <w:t xml:space="preserve"> and extend agent capabilities for enterprise and external-system workflows.</w:t>
      </w:r>
    </w:p>
    <w:p w14:paraId="05AD5332" w14:textId="77777777" w:rsidR="00505E42" w:rsidRPr="006C54D3" w:rsidRDefault="00000000">
      <w:pPr>
        <w:pStyle w:val="ListParagraph"/>
        <w:numPr>
          <w:ilvl w:val="0"/>
          <w:numId w:val="2"/>
        </w:numPr>
        <w:spacing w:after="20"/>
        <w:rPr>
          <w:sz w:val="20"/>
          <w:szCs w:val="20"/>
        </w:rPr>
      </w:pPr>
      <w:r w:rsidRPr="006C54D3">
        <w:rPr>
          <w:sz w:val="20"/>
          <w:szCs w:val="20"/>
        </w:rPr>
        <w:t xml:space="preserve">Developed a reusable </w:t>
      </w:r>
      <w:r w:rsidRPr="006C54D3">
        <w:rPr>
          <w:b/>
          <w:bCs/>
          <w:sz w:val="20"/>
          <w:szCs w:val="20"/>
        </w:rPr>
        <w:t>Skills framework</w:t>
      </w:r>
      <w:r w:rsidRPr="006C54D3">
        <w:rPr>
          <w:sz w:val="20"/>
          <w:szCs w:val="20"/>
        </w:rPr>
        <w:t xml:space="preserve"> supporting global and personal skills, </w:t>
      </w:r>
      <w:r w:rsidRPr="006C54D3">
        <w:rPr>
          <w:b/>
          <w:bCs/>
          <w:sz w:val="20"/>
          <w:szCs w:val="20"/>
        </w:rPr>
        <w:t xml:space="preserve">AI-assisted skill generation </w:t>
      </w:r>
      <w:r w:rsidRPr="006C54D3">
        <w:rPr>
          <w:sz w:val="20"/>
          <w:szCs w:val="20"/>
        </w:rPr>
        <w:t xml:space="preserve">and </w:t>
      </w:r>
      <w:r w:rsidRPr="006C54D3">
        <w:rPr>
          <w:b/>
          <w:bCs/>
          <w:sz w:val="20"/>
          <w:szCs w:val="20"/>
        </w:rPr>
        <w:t>refinement</w:t>
      </w:r>
      <w:r w:rsidRPr="006C54D3">
        <w:rPr>
          <w:sz w:val="20"/>
          <w:szCs w:val="20"/>
        </w:rPr>
        <w:t xml:space="preserve">, skill sharing, file-backed context, administrative promotion, and reusable execution patterns for specialized </w:t>
      </w:r>
      <w:r w:rsidRPr="006C54D3">
        <w:rPr>
          <w:b/>
          <w:bCs/>
          <w:sz w:val="20"/>
          <w:szCs w:val="20"/>
        </w:rPr>
        <w:t>agentic AI workflows</w:t>
      </w:r>
      <w:r w:rsidRPr="006C54D3">
        <w:rPr>
          <w:sz w:val="20"/>
          <w:szCs w:val="20"/>
        </w:rPr>
        <w:t>.</w:t>
      </w:r>
    </w:p>
    <w:p w14:paraId="655D67D9" w14:textId="77777777" w:rsidR="00505E42" w:rsidRPr="006C54D3" w:rsidRDefault="00000000">
      <w:pPr>
        <w:pStyle w:val="ListParagraph"/>
        <w:numPr>
          <w:ilvl w:val="0"/>
          <w:numId w:val="2"/>
        </w:numPr>
        <w:spacing w:after="20"/>
        <w:rPr>
          <w:sz w:val="20"/>
          <w:szCs w:val="20"/>
        </w:rPr>
      </w:pPr>
      <w:r w:rsidRPr="006C54D3">
        <w:rPr>
          <w:sz w:val="20"/>
          <w:szCs w:val="20"/>
        </w:rPr>
        <w:t xml:space="preserve">Built an integrated </w:t>
      </w:r>
      <w:r w:rsidRPr="006C54D3">
        <w:rPr>
          <w:b/>
          <w:bCs/>
          <w:sz w:val="20"/>
          <w:szCs w:val="20"/>
        </w:rPr>
        <w:t>Knowledge Base</w:t>
      </w:r>
      <w:r w:rsidRPr="006C54D3">
        <w:rPr>
          <w:sz w:val="20"/>
          <w:szCs w:val="20"/>
        </w:rPr>
        <w:t xml:space="preserve"> supporting document uploads, folder organization, sharing, indexing, re-indexing, and </w:t>
      </w:r>
      <w:r w:rsidRPr="006C54D3">
        <w:rPr>
          <w:b/>
          <w:bCs/>
          <w:sz w:val="20"/>
          <w:szCs w:val="20"/>
        </w:rPr>
        <w:t>user/group-level permission-aware retrieval</w:t>
      </w:r>
      <w:r w:rsidRPr="006C54D3">
        <w:rPr>
          <w:sz w:val="20"/>
          <w:szCs w:val="20"/>
        </w:rPr>
        <w:t xml:space="preserve">, enabling user-managed enterprise knowledge to be securely incorporated into </w:t>
      </w:r>
      <w:r w:rsidRPr="006C54D3">
        <w:rPr>
          <w:b/>
          <w:bCs/>
          <w:sz w:val="20"/>
          <w:szCs w:val="20"/>
        </w:rPr>
        <w:t xml:space="preserve">RAG </w:t>
      </w:r>
      <w:r w:rsidRPr="006C54D3">
        <w:rPr>
          <w:sz w:val="20"/>
          <w:szCs w:val="20"/>
        </w:rPr>
        <w:t xml:space="preserve">and </w:t>
      </w:r>
      <w:r w:rsidRPr="006C54D3">
        <w:rPr>
          <w:b/>
          <w:bCs/>
          <w:sz w:val="20"/>
          <w:szCs w:val="20"/>
        </w:rPr>
        <w:t>agentic AI workflows</w:t>
      </w:r>
      <w:r w:rsidRPr="006C54D3">
        <w:rPr>
          <w:sz w:val="20"/>
          <w:szCs w:val="20"/>
        </w:rPr>
        <w:t>.</w:t>
      </w:r>
    </w:p>
    <w:p w14:paraId="4B65E2FF" w14:textId="7FF5F4E7" w:rsidR="00505E42" w:rsidRPr="006C54D3" w:rsidRDefault="00000000">
      <w:pPr>
        <w:pStyle w:val="ListParagraph"/>
        <w:numPr>
          <w:ilvl w:val="0"/>
          <w:numId w:val="2"/>
        </w:numPr>
        <w:spacing w:after="20"/>
        <w:rPr>
          <w:sz w:val="20"/>
          <w:szCs w:val="20"/>
        </w:rPr>
      </w:pPr>
      <w:r w:rsidRPr="006C54D3">
        <w:rPr>
          <w:sz w:val="20"/>
          <w:szCs w:val="20"/>
        </w:rPr>
        <w:lastRenderedPageBreak/>
        <w:t xml:space="preserve">Developed the AI Hub </w:t>
      </w:r>
      <w:r w:rsidRPr="006C54D3">
        <w:rPr>
          <w:b/>
          <w:bCs/>
          <w:sz w:val="20"/>
          <w:szCs w:val="20"/>
        </w:rPr>
        <w:t>Apps Marketplace</w:t>
      </w:r>
      <w:r w:rsidRPr="006C54D3">
        <w:rPr>
          <w:sz w:val="20"/>
          <w:szCs w:val="20"/>
        </w:rPr>
        <w:t xml:space="preserve">, centralizing access to internally developed and externally hosted AI applications including </w:t>
      </w:r>
      <w:r w:rsidRPr="006C54D3">
        <w:rPr>
          <w:b/>
          <w:bCs/>
          <w:sz w:val="20"/>
          <w:szCs w:val="20"/>
        </w:rPr>
        <w:t>Replit, Vercel</w:t>
      </w:r>
      <w:r w:rsidRPr="006C54D3">
        <w:rPr>
          <w:sz w:val="20"/>
          <w:szCs w:val="20"/>
        </w:rPr>
        <w:t>, with capabilities for application discovery, categorization, favorites, usage tracking, and administrative approval workflows.</w:t>
      </w:r>
    </w:p>
    <w:p w14:paraId="1EC23172" w14:textId="67233431" w:rsidR="00505E42" w:rsidRPr="006C54D3" w:rsidRDefault="00000000">
      <w:pPr>
        <w:pStyle w:val="ListParagraph"/>
        <w:numPr>
          <w:ilvl w:val="0"/>
          <w:numId w:val="2"/>
        </w:numPr>
        <w:spacing w:after="20"/>
        <w:rPr>
          <w:sz w:val="20"/>
          <w:szCs w:val="20"/>
        </w:rPr>
      </w:pPr>
      <w:r w:rsidRPr="006C54D3">
        <w:rPr>
          <w:sz w:val="20"/>
          <w:szCs w:val="20"/>
        </w:rPr>
        <w:t xml:space="preserve">Implemented enterprise-grade </w:t>
      </w:r>
      <w:r w:rsidRPr="006C54D3">
        <w:rPr>
          <w:b/>
          <w:bCs/>
          <w:sz w:val="20"/>
          <w:szCs w:val="20"/>
        </w:rPr>
        <w:t xml:space="preserve">authentication </w:t>
      </w:r>
      <w:r w:rsidRPr="006C54D3">
        <w:rPr>
          <w:sz w:val="20"/>
          <w:szCs w:val="20"/>
        </w:rPr>
        <w:t>and</w:t>
      </w:r>
      <w:r w:rsidRPr="006C54D3">
        <w:rPr>
          <w:b/>
          <w:bCs/>
          <w:sz w:val="20"/>
          <w:szCs w:val="20"/>
        </w:rPr>
        <w:t xml:space="preserve"> authorization</w:t>
      </w:r>
      <w:r w:rsidRPr="006C54D3">
        <w:rPr>
          <w:sz w:val="20"/>
          <w:szCs w:val="20"/>
        </w:rPr>
        <w:t xml:space="preserve"> using </w:t>
      </w:r>
      <w:r w:rsidRPr="006C54D3">
        <w:rPr>
          <w:b/>
          <w:bCs/>
          <w:sz w:val="20"/>
          <w:szCs w:val="20"/>
        </w:rPr>
        <w:t xml:space="preserve">Microsoft Entra ID, OAuth 2.0, JWT validation, RBAC, </w:t>
      </w:r>
      <w:r w:rsidRPr="006C54D3">
        <w:rPr>
          <w:sz w:val="20"/>
          <w:szCs w:val="20"/>
        </w:rPr>
        <w:t>and</w:t>
      </w:r>
      <w:r w:rsidRPr="006C54D3">
        <w:rPr>
          <w:b/>
          <w:bCs/>
          <w:sz w:val="20"/>
          <w:szCs w:val="20"/>
        </w:rPr>
        <w:t xml:space="preserve"> </w:t>
      </w:r>
      <w:r w:rsidR="008F13FD" w:rsidRPr="008F13FD">
        <w:rPr>
          <w:b/>
          <w:bCs/>
          <w:sz w:val="20"/>
          <w:szCs w:val="20"/>
        </w:rPr>
        <w:t>Microsoft Entra ID On-Behalf-Of flows for delegated Microsoft Graph access</w:t>
      </w:r>
      <w:r w:rsidRPr="006C54D3">
        <w:rPr>
          <w:sz w:val="20"/>
          <w:szCs w:val="20"/>
        </w:rPr>
        <w:t>, enabling secure SSO and delegated access to organizational resources based on authenticated-user permissions.</w:t>
      </w:r>
    </w:p>
    <w:p w14:paraId="1AEFAFF8" w14:textId="4165A3FD" w:rsidR="00505E42" w:rsidRPr="006C54D3" w:rsidRDefault="00000000">
      <w:pPr>
        <w:pStyle w:val="ListParagraph"/>
        <w:numPr>
          <w:ilvl w:val="0"/>
          <w:numId w:val="2"/>
        </w:numPr>
        <w:spacing w:after="20"/>
        <w:rPr>
          <w:sz w:val="20"/>
          <w:szCs w:val="20"/>
        </w:rPr>
      </w:pPr>
      <w:r w:rsidRPr="006C54D3">
        <w:rPr>
          <w:sz w:val="20"/>
          <w:szCs w:val="20"/>
        </w:rPr>
        <w:t xml:space="preserve">Designed </w:t>
      </w:r>
      <w:r w:rsidRPr="006C54D3">
        <w:rPr>
          <w:b/>
          <w:bCs/>
          <w:sz w:val="20"/>
          <w:szCs w:val="20"/>
        </w:rPr>
        <w:t xml:space="preserve">permission-aware enterprise retrieval </w:t>
      </w:r>
      <w:r w:rsidRPr="006C54D3">
        <w:rPr>
          <w:sz w:val="20"/>
          <w:szCs w:val="20"/>
        </w:rPr>
        <w:t>and</w:t>
      </w:r>
      <w:r w:rsidRPr="006C54D3">
        <w:rPr>
          <w:b/>
          <w:bCs/>
          <w:sz w:val="20"/>
          <w:szCs w:val="20"/>
        </w:rPr>
        <w:t xml:space="preserve"> security controls</w:t>
      </w:r>
      <w:r w:rsidRPr="006C54D3">
        <w:rPr>
          <w:sz w:val="20"/>
          <w:szCs w:val="20"/>
        </w:rPr>
        <w:t xml:space="preserve"> using Entra user/group identities, metadata-driven security trimming, session ownership validation, source-level authorization, query sanitization, </w:t>
      </w:r>
      <w:r w:rsidR="008F13FD" w:rsidRPr="008F13FD">
        <w:rPr>
          <w:sz w:val="20"/>
          <w:szCs w:val="20"/>
        </w:rPr>
        <w:t>prompt-injection mitigations</w:t>
      </w:r>
      <w:r w:rsidRPr="006C54D3">
        <w:rPr>
          <w:sz w:val="20"/>
          <w:szCs w:val="20"/>
        </w:rPr>
        <w:t>, and access-aware retrieval to ensure users and AI agents access only authorized content.</w:t>
      </w:r>
    </w:p>
    <w:p w14:paraId="783E707E" w14:textId="77777777" w:rsidR="00505E42" w:rsidRPr="006C54D3" w:rsidRDefault="00000000">
      <w:pPr>
        <w:pStyle w:val="ListParagraph"/>
        <w:numPr>
          <w:ilvl w:val="0"/>
          <w:numId w:val="2"/>
        </w:numPr>
        <w:spacing w:after="20"/>
        <w:rPr>
          <w:sz w:val="20"/>
          <w:szCs w:val="20"/>
        </w:rPr>
      </w:pPr>
      <w:r w:rsidRPr="006C54D3">
        <w:rPr>
          <w:sz w:val="20"/>
          <w:szCs w:val="20"/>
        </w:rPr>
        <w:t xml:space="preserve">Developed scalable backend services using </w:t>
      </w:r>
      <w:r w:rsidRPr="006C54D3">
        <w:rPr>
          <w:b/>
          <w:bCs/>
          <w:sz w:val="20"/>
          <w:szCs w:val="20"/>
        </w:rPr>
        <w:t xml:space="preserve">Python </w:t>
      </w:r>
      <w:r w:rsidRPr="006C54D3">
        <w:rPr>
          <w:sz w:val="20"/>
          <w:szCs w:val="20"/>
        </w:rPr>
        <w:t>and</w:t>
      </w:r>
      <w:r w:rsidRPr="006C54D3">
        <w:rPr>
          <w:b/>
          <w:bCs/>
          <w:sz w:val="20"/>
          <w:szCs w:val="20"/>
        </w:rPr>
        <w:t xml:space="preserve"> FastAPI</w:t>
      </w:r>
      <w:r w:rsidRPr="006C54D3">
        <w:rPr>
          <w:sz w:val="20"/>
          <w:szCs w:val="20"/>
        </w:rPr>
        <w:t xml:space="preserve">, integrated through </w:t>
      </w:r>
      <w:r w:rsidRPr="006C54D3">
        <w:rPr>
          <w:b/>
          <w:bCs/>
          <w:sz w:val="20"/>
          <w:szCs w:val="20"/>
        </w:rPr>
        <w:t xml:space="preserve">MuleSoft </w:t>
      </w:r>
      <w:r w:rsidRPr="006C54D3">
        <w:rPr>
          <w:sz w:val="20"/>
          <w:szCs w:val="20"/>
        </w:rPr>
        <w:t xml:space="preserve">as the enterprise API gateway layer, to securely expose and govern AI Hub services supporting </w:t>
      </w:r>
      <w:r w:rsidRPr="006C54D3">
        <w:rPr>
          <w:b/>
          <w:bCs/>
          <w:sz w:val="20"/>
          <w:szCs w:val="20"/>
        </w:rPr>
        <w:t>agent orchestration, RAG, LLM interactions</w:t>
      </w:r>
      <w:r w:rsidRPr="006C54D3">
        <w:rPr>
          <w:sz w:val="20"/>
          <w:szCs w:val="20"/>
        </w:rPr>
        <w:t>, streaming responses</w:t>
      </w:r>
      <w:r w:rsidRPr="006C54D3">
        <w:rPr>
          <w:b/>
          <w:bCs/>
          <w:sz w:val="20"/>
          <w:szCs w:val="20"/>
        </w:rPr>
        <w:t>, enterprise integrations, Knowledge Base, skills, scheduled workflows, feedback, and platform administration</w:t>
      </w:r>
      <w:r w:rsidRPr="006C54D3">
        <w:rPr>
          <w:sz w:val="20"/>
          <w:szCs w:val="20"/>
        </w:rPr>
        <w:t>.</w:t>
      </w:r>
    </w:p>
    <w:p w14:paraId="0E6E82D8" w14:textId="77777777" w:rsidR="00505E42" w:rsidRPr="006C54D3" w:rsidRDefault="00000000">
      <w:pPr>
        <w:pStyle w:val="ListParagraph"/>
        <w:numPr>
          <w:ilvl w:val="0"/>
          <w:numId w:val="2"/>
        </w:numPr>
        <w:spacing w:after="20"/>
        <w:rPr>
          <w:sz w:val="20"/>
          <w:szCs w:val="20"/>
        </w:rPr>
      </w:pPr>
      <w:r w:rsidRPr="006C54D3">
        <w:rPr>
          <w:sz w:val="20"/>
          <w:szCs w:val="20"/>
        </w:rPr>
        <w:t xml:space="preserve">Contributed across the React-based frontend and Azure deployment architecture, implementing AI Hub user experience, model selection, agents, Knowledge Base, authentication, session history, file uploads, and streaming responses while deploying services using </w:t>
      </w:r>
      <w:r w:rsidRPr="006C54D3">
        <w:rPr>
          <w:b/>
          <w:bCs/>
          <w:sz w:val="20"/>
          <w:szCs w:val="20"/>
        </w:rPr>
        <w:t xml:space="preserve">Docker, Azure Container Apps, Azure Container Registry, Azure Static Web Apps, Azure Web PubSub, </w:t>
      </w:r>
      <w:r w:rsidRPr="006C54D3">
        <w:rPr>
          <w:sz w:val="20"/>
          <w:szCs w:val="20"/>
        </w:rPr>
        <w:t xml:space="preserve">and </w:t>
      </w:r>
      <w:r w:rsidRPr="006C54D3">
        <w:rPr>
          <w:b/>
          <w:bCs/>
          <w:sz w:val="20"/>
          <w:szCs w:val="20"/>
        </w:rPr>
        <w:t>GitHub Actions</w:t>
      </w:r>
      <w:r w:rsidRPr="006C54D3">
        <w:rPr>
          <w:sz w:val="20"/>
          <w:szCs w:val="20"/>
        </w:rPr>
        <w:t>.</w:t>
      </w:r>
    </w:p>
    <w:p w14:paraId="409E4FB1" w14:textId="77777777" w:rsidR="00505E42" w:rsidRPr="006C54D3" w:rsidRDefault="00000000">
      <w:pPr>
        <w:pStyle w:val="ListParagraph"/>
        <w:numPr>
          <w:ilvl w:val="0"/>
          <w:numId w:val="2"/>
        </w:numPr>
        <w:spacing w:after="20"/>
        <w:rPr>
          <w:sz w:val="20"/>
          <w:szCs w:val="20"/>
        </w:rPr>
      </w:pPr>
      <w:r w:rsidRPr="006C54D3">
        <w:rPr>
          <w:sz w:val="20"/>
          <w:szCs w:val="20"/>
        </w:rPr>
        <w:t xml:space="preserve">Contributed to the architecture of a </w:t>
      </w:r>
      <w:r w:rsidRPr="006C54D3">
        <w:rPr>
          <w:b/>
          <w:bCs/>
          <w:sz w:val="20"/>
          <w:szCs w:val="20"/>
        </w:rPr>
        <w:t>hybrid local/cloud LLM inference strategy</w:t>
      </w:r>
      <w:r w:rsidRPr="006C54D3">
        <w:rPr>
          <w:sz w:val="20"/>
          <w:szCs w:val="20"/>
        </w:rPr>
        <w:t xml:space="preserve">, designing policy-aware model routing based on </w:t>
      </w:r>
      <w:r w:rsidRPr="006C54D3">
        <w:rPr>
          <w:b/>
          <w:bCs/>
          <w:sz w:val="20"/>
          <w:szCs w:val="20"/>
        </w:rPr>
        <w:t xml:space="preserve">data sensitivity, model quality, latency, capacity, </w:t>
      </w:r>
      <w:r w:rsidRPr="006C54D3">
        <w:rPr>
          <w:sz w:val="20"/>
          <w:szCs w:val="20"/>
        </w:rPr>
        <w:t xml:space="preserve">and </w:t>
      </w:r>
      <w:r w:rsidRPr="006C54D3">
        <w:rPr>
          <w:b/>
          <w:bCs/>
          <w:sz w:val="20"/>
          <w:szCs w:val="20"/>
        </w:rPr>
        <w:t>cost</w:t>
      </w:r>
      <w:r w:rsidRPr="006C54D3">
        <w:rPr>
          <w:sz w:val="20"/>
          <w:szCs w:val="20"/>
        </w:rPr>
        <w:t>, with governed fallback between locally hosted open-weight models and approved cloud LLMs.</w:t>
      </w:r>
    </w:p>
    <w:p w14:paraId="14640E1F" w14:textId="77777777" w:rsidR="00505E42" w:rsidRDefault="00000000">
      <w:pPr>
        <w:pStyle w:val="ListParagraph"/>
        <w:numPr>
          <w:ilvl w:val="0"/>
          <w:numId w:val="2"/>
        </w:numPr>
        <w:spacing w:after="20"/>
      </w:pPr>
      <w:r w:rsidRPr="006C54D3">
        <w:rPr>
          <w:sz w:val="20"/>
          <w:szCs w:val="20"/>
        </w:rPr>
        <w:t xml:space="preserve">Implemented production </w:t>
      </w:r>
      <w:r w:rsidRPr="006C54D3">
        <w:rPr>
          <w:b/>
          <w:bCs/>
          <w:sz w:val="20"/>
          <w:szCs w:val="20"/>
        </w:rPr>
        <w:t xml:space="preserve">observability, evaluation, </w:t>
      </w:r>
      <w:r w:rsidRPr="006C54D3">
        <w:rPr>
          <w:sz w:val="20"/>
          <w:szCs w:val="20"/>
        </w:rPr>
        <w:t>and</w:t>
      </w:r>
      <w:r w:rsidRPr="006C54D3">
        <w:rPr>
          <w:b/>
          <w:bCs/>
          <w:sz w:val="20"/>
          <w:szCs w:val="20"/>
        </w:rPr>
        <w:t xml:space="preserve"> AI governance</w:t>
      </w:r>
      <w:r w:rsidRPr="006C54D3">
        <w:rPr>
          <w:sz w:val="20"/>
          <w:szCs w:val="20"/>
        </w:rPr>
        <w:t xml:space="preserve"> using </w:t>
      </w:r>
      <w:r w:rsidRPr="006C54D3">
        <w:rPr>
          <w:b/>
          <w:bCs/>
          <w:sz w:val="20"/>
          <w:szCs w:val="20"/>
        </w:rPr>
        <w:t xml:space="preserve">Azure Monitor, Application Insights, OpenTelemetry, structured logging, tracing, feedback analytics, </w:t>
      </w:r>
      <w:r w:rsidRPr="006C54D3">
        <w:rPr>
          <w:sz w:val="20"/>
          <w:szCs w:val="20"/>
        </w:rPr>
        <w:t xml:space="preserve">and </w:t>
      </w:r>
      <w:r w:rsidRPr="006C54D3">
        <w:rPr>
          <w:b/>
          <w:bCs/>
          <w:sz w:val="20"/>
          <w:szCs w:val="20"/>
        </w:rPr>
        <w:t>automated testing</w:t>
      </w:r>
      <w:r w:rsidRPr="006C54D3">
        <w:rPr>
          <w:sz w:val="20"/>
          <w:szCs w:val="20"/>
        </w:rPr>
        <w:t xml:space="preserve">, while contributing to patterns for </w:t>
      </w:r>
      <w:r w:rsidRPr="006C54D3">
        <w:rPr>
          <w:b/>
          <w:bCs/>
          <w:sz w:val="20"/>
          <w:szCs w:val="20"/>
        </w:rPr>
        <w:t xml:space="preserve">tool authorization, auditability </w:t>
      </w:r>
      <w:r w:rsidRPr="006C54D3">
        <w:rPr>
          <w:sz w:val="20"/>
          <w:szCs w:val="20"/>
        </w:rPr>
        <w:t>and</w:t>
      </w:r>
      <w:r w:rsidRPr="006C54D3">
        <w:rPr>
          <w:b/>
          <w:bCs/>
          <w:sz w:val="20"/>
          <w:szCs w:val="20"/>
        </w:rPr>
        <w:t xml:space="preserve"> controlled agent actions</w:t>
      </w:r>
      <w:r w:rsidRPr="006C54D3">
        <w:rPr>
          <w:sz w:val="20"/>
          <w:szCs w:val="20"/>
        </w:rPr>
        <w:t>.</w:t>
      </w:r>
    </w:p>
    <w:p w14:paraId="5D7E866A" w14:textId="01E161D8" w:rsidR="00505E42" w:rsidRDefault="00000000">
      <w:pPr>
        <w:spacing w:before="60"/>
      </w:pPr>
      <w:r>
        <w:rPr>
          <w:b/>
          <w:bCs/>
        </w:rPr>
        <w:t xml:space="preserve">Environment: </w:t>
      </w:r>
      <w:r>
        <w:t>Python, FastAPI, React, LangGraph, LangChain, Azure OpenAI, Azure AI Foundry, Azure AI Search, GPT, Claude, Model Context Protocol (MCP),</w:t>
      </w:r>
      <w:r w:rsidR="008F13FD">
        <w:t xml:space="preserve"> MuleSoft,</w:t>
      </w:r>
      <w:r>
        <w:t xml:space="preserve"> Microsoft Graph API, Microsoft Entra ID</w:t>
      </w:r>
      <w:r w:rsidR="008852F0">
        <w:t>,</w:t>
      </w:r>
      <w:r>
        <w:t xml:space="preserve"> Azure Document Intelligence, Azure Blob Storage, Azure Service Bus, Azure Web PubSub, Azure Container Apps, Azure Container Registry, Azure Static Web Apps, Docker, GitHub Actions, Azure Monitor, Application Insights, OpenTelemetry, PostgreSQL, Redis, Replit, Vercel, REST APIs, Linux.</w:t>
      </w:r>
    </w:p>
    <w:p w14:paraId="59F77177" w14:textId="4C80F50A" w:rsidR="00505E42" w:rsidRDefault="00000000">
      <w:pPr>
        <w:keepNext/>
        <w:tabs>
          <w:tab w:val="right" w:pos="10800"/>
        </w:tabs>
        <w:spacing w:before="200"/>
      </w:pPr>
      <w:r>
        <w:rPr>
          <w:b/>
          <w:bCs/>
        </w:rPr>
        <w:t>Client: PennyMac, Westlake Village, CA</w:t>
      </w:r>
      <w:r>
        <w:rPr>
          <w:b/>
          <w:bCs/>
        </w:rPr>
        <w:tab/>
        <w:t xml:space="preserve">Dec 2022 </w:t>
      </w:r>
      <w:r w:rsidR="008F13FD">
        <w:rPr>
          <w:b/>
          <w:bCs/>
        </w:rPr>
        <w:t>-</w:t>
      </w:r>
      <w:r>
        <w:rPr>
          <w:b/>
          <w:bCs/>
        </w:rPr>
        <w:t xml:space="preserve"> July 2025</w:t>
      </w:r>
    </w:p>
    <w:p w14:paraId="04C8BDB9" w14:textId="20656F53" w:rsidR="00505E42" w:rsidRDefault="00000000">
      <w:pPr>
        <w:keepNext/>
        <w:spacing w:after="20"/>
      </w:pPr>
      <w:r>
        <w:rPr>
          <w:b/>
          <w:bCs/>
        </w:rPr>
        <w:t xml:space="preserve">Role: </w:t>
      </w:r>
      <w:r>
        <w:rPr>
          <w:b/>
          <w:bCs/>
          <w:i/>
          <w:iCs/>
        </w:rPr>
        <w:t>AI/ML Engineer</w:t>
      </w:r>
    </w:p>
    <w:p w14:paraId="24230D5E" w14:textId="77777777" w:rsidR="00505E42" w:rsidRDefault="00000000">
      <w:pPr>
        <w:keepNext/>
        <w:spacing w:after="40"/>
      </w:pPr>
      <w:r>
        <w:rPr>
          <w:b/>
          <w:bCs/>
        </w:rPr>
        <w:t>Responsibilities:</w:t>
      </w:r>
    </w:p>
    <w:p w14:paraId="35DD73B7" w14:textId="77777777" w:rsidR="00FB07B1" w:rsidRPr="00FB07B1" w:rsidRDefault="00FB07B1" w:rsidP="00FB07B1">
      <w:pPr>
        <w:numPr>
          <w:ilvl w:val="0"/>
          <w:numId w:val="9"/>
        </w:numPr>
        <w:spacing w:after="20"/>
        <w:ind w:left="446"/>
        <w:rPr>
          <w:sz w:val="20"/>
          <w:szCs w:val="20"/>
        </w:rPr>
      </w:pPr>
      <w:r w:rsidRPr="00FB07B1">
        <w:rPr>
          <w:sz w:val="20"/>
          <w:szCs w:val="20"/>
        </w:rPr>
        <w:t xml:space="preserve">Designed and deployed </w:t>
      </w:r>
      <w:r w:rsidRPr="00FB07B1">
        <w:rPr>
          <w:b/>
          <w:bCs/>
          <w:sz w:val="20"/>
          <w:szCs w:val="20"/>
        </w:rPr>
        <w:t>GPT-4 and LangChain-based workflow automation</w:t>
      </w:r>
      <w:r w:rsidRPr="00FB07B1">
        <w:rPr>
          <w:sz w:val="20"/>
          <w:szCs w:val="20"/>
        </w:rPr>
        <w:t xml:space="preserve"> for loan origination and servicing, streamlining case processing and reducing manual review errors by </w:t>
      </w:r>
      <w:r w:rsidRPr="00FB07B1">
        <w:rPr>
          <w:b/>
          <w:bCs/>
          <w:sz w:val="20"/>
          <w:szCs w:val="20"/>
        </w:rPr>
        <w:t>35%</w:t>
      </w:r>
      <w:r w:rsidRPr="00FB07B1">
        <w:rPr>
          <w:sz w:val="20"/>
          <w:szCs w:val="20"/>
        </w:rPr>
        <w:t>.</w:t>
      </w:r>
    </w:p>
    <w:p w14:paraId="0BAD0468" w14:textId="77777777" w:rsidR="00FB07B1" w:rsidRPr="00FB07B1" w:rsidRDefault="00FB07B1" w:rsidP="00FB07B1">
      <w:pPr>
        <w:numPr>
          <w:ilvl w:val="0"/>
          <w:numId w:val="9"/>
        </w:numPr>
        <w:spacing w:after="20"/>
        <w:ind w:left="446"/>
        <w:rPr>
          <w:sz w:val="20"/>
          <w:szCs w:val="20"/>
        </w:rPr>
      </w:pPr>
      <w:r w:rsidRPr="00FB07B1">
        <w:rPr>
          <w:sz w:val="20"/>
          <w:szCs w:val="20"/>
        </w:rPr>
        <w:t xml:space="preserve">Built </w:t>
      </w:r>
      <w:r w:rsidRPr="00FB07B1">
        <w:rPr>
          <w:b/>
          <w:bCs/>
          <w:sz w:val="20"/>
          <w:szCs w:val="20"/>
        </w:rPr>
        <w:t>RAG pipelines using Elasticsearch and Pinecone</w:t>
      </w:r>
      <w:r w:rsidRPr="00FB07B1">
        <w:rPr>
          <w:sz w:val="20"/>
          <w:szCs w:val="20"/>
        </w:rPr>
        <w:t xml:space="preserve"> to retrieve relevant financial information and ground generated responses in loan-related source documents.</w:t>
      </w:r>
    </w:p>
    <w:p w14:paraId="078EC3DB" w14:textId="77777777" w:rsidR="00FB07B1" w:rsidRPr="00FB07B1" w:rsidRDefault="00FB07B1" w:rsidP="00FB07B1">
      <w:pPr>
        <w:numPr>
          <w:ilvl w:val="0"/>
          <w:numId w:val="9"/>
        </w:numPr>
        <w:spacing w:after="20"/>
        <w:ind w:left="446"/>
        <w:rPr>
          <w:sz w:val="20"/>
          <w:szCs w:val="20"/>
        </w:rPr>
      </w:pPr>
      <w:r w:rsidRPr="00FB07B1">
        <w:rPr>
          <w:sz w:val="20"/>
          <w:szCs w:val="20"/>
        </w:rPr>
        <w:t xml:space="preserve">Prototyped </w:t>
      </w:r>
      <w:r w:rsidRPr="00FB07B1">
        <w:rPr>
          <w:b/>
          <w:bCs/>
          <w:sz w:val="20"/>
          <w:szCs w:val="20"/>
        </w:rPr>
        <w:t>LLM-assisted semantic data discovery and contextual summarization</w:t>
      </w:r>
      <w:r w:rsidRPr="00FB07B1">
        <w:rPr>
          <w:sz w:val="20"/>
          <w:szCs w:val="20"/>
        </w:rPr>
        <w:t xml:space="preserve"> within </w:t>
      </w:r>
      <w:r w:rsidRPr="00FB07B1">
        <w:rPr>
          <w:b/>
          <w:bCs/>
          <w:sz w:val="20"/>
          <w:szCs w:val="20"/>
        </w:rPr>
        <w:t>Databricks workflows</w:t>
      </w:r>
      <w:r w:rsidRPr="00FB07B1">
        <w:rPr>
          <w:sz w:val="20"/>
          <w:szCs w:val="20"/>
        </w:rPr>
        <w:t>, using Python microservices to demonstrate decision-support capabilities for loan and risk analytics.</w:t>
      </w:r>
    </w:p>
    <w:p w14:paraId="0AFC5345" w14:textId="77777777" w:rsidR="00FB07B1" w:rsidRPr="00FB07B1" w:rsidRDefault="00FB07B1" w:rsidP="00FB07B1">
      <w:pPr>
        <w:numPr>
          <w:ilvl w:val="0"/>
          <w:numId w:val="9"/>
        </w:numPr>
        <w:spacing w:after="20"/>
        <w:ind w:left="446"/>
        <w:rPr>
          <w:sz w:val="20"/>
          <w:szCs w:val="20"/>
        </w:rPr>
      </w:pPr>
      <w:r w:rsidRPr="00FB07B1">
        <w:rPr>
          <w:sz w:val="20"/>
          <w:szCs w:val="20"/>
        </w:rPr>
        <w:t xml:space="preserve">Developed and tuned </w:t>
      </w:r>
      <w:r w:rsidRPr="00FB07B1">
        <w:rPr>
          <w:b/>
          <w:bCs/>
          <w:sz w:val="20"/>
          <w:szCs w:val="20"/>
        </w:rPr>
        <w:t>financial risk and loan eligibility models</w:t>
      </w:r>
      <w:r w:rsidRPr="00FB07B1">
        <w:rPr>
          <w:sz w:val="20"/>
          <w:szCs w:val="20"/>
        </w:rPr>
        <w:t xml:space="preserve"> using </w:t>
      </w:r>
      <w:r w:rsidRPr="00FB07B1">
        <w:rPr>
          <w:b/>
          <w:bCs/>
          <w:sz w:val="20"/>
          <w:szCs w:val="20"/>
        </w:rPr>
        <w:t>TensorFlow, PyTorch, and scikit-learn</w:t>
      </w:r>
      <w:r w:rsidRPr="00FB07B1">
        <w:rPr>
          <w:sz w:val="20"/>
          <w:szCs w:val="20"/>
        </w:rPr>
        <w:t xml:space="preserve"> to support predictive analysis and risk assessment.</w:t>
      </w:r>
    </w:p>
    <w:p w14:paraId="0D134613" w14:textId="77777777" w:rsidR="00FB07B1" w:rsidRPr="00FB07B1" w:rsidRDefault="00FB07B1" w:rsidP="00FB07B1">
      <w:pPr>
        <w:numPr>
          <w:ilvl w:val="0"/>
          <w:numId w:val="9"/>
        </w:numPr>
        <w:spacing w:after="20"/>
        <w:ind w:left="446"/>
        <w:rPr>
          <w:sz w:val="20"/>
          <w:szCs w:val="20"/>
        </w:rPr>
      </w:pPr>
      <w:r w:rsidRPr="00FB07B1">
        <w:rPr>
          <w:sz w:val="20"/>
          <w:szCs w:val="20"/>
        </w:rPr>
        <w:t xml:space="preserve">Developed </w:t>
      </w:r>
      <w:r w:rsidRPr="00FB07B1">
        <w:rPr>
          <w:b/>
          <w:bCs/>
          <w:sz w:val="20"/>
          <w:szCs w:val="20"/>
        </w:rPr>
        <w:t>anomaly detection workflows</w:t>
      </w:r>
      <w:r w:rsidRPr="00FB07B1">
        <w:rPr>
          <w:sz w:val="20"/>
          <w:szCs w:val="20"/>
        </w:rPr>
        <w:t xml:space="preserve"> to flag potentially fraudulent transactions for review and reduce false-positive alerts.</w:t>
      </w:r>
    </w:p>
    <w:p w14:paraId="37740FBC" w14:textId="77777777" w:rsidR="00FB07B1" w:rsidRPr="00FB07B1" w:rsidRDefault="00FB07B1" w:rsidP="00FB07B1">
      <w:pPr>
        <w:numPr>
          <w:ilvl w:val="0"/>
          <w:numId w:val="9"/>
        </w:numPr>
        <w:spacing w:after="20"/>
        <w:ind w:left="446"/>
        <w:rPr>
          <w:sz w:val="20"/>
          <w:szCs w:val="20"/>
        </w:rPr>
      </w:pPr>
      <w:r w:rsidRPr="00FB07B1">
        <w:rPr>
          <w:sz w:val="20"/>
          <w:szCs w:val="20"/>
        </w:rPr>
        <w:t xml:space="preserve">Built </w:t>
      </w:r>
      <w:r w:rsidRPr="00FB07B1">
        <w:rPr>
          <w:b/>
          <w:bCs/>
          <w:sz w:val="20"/>
          <w:szCs w:val="20"/>
        </w:rPr>
        <w:t>FastAPI and Flask services</w:t>
      </w:r>
      <w:r w:rsidRPr="00FB07B1">
        <w:rPr>
          <w:sz w:val="20"/>
          <w:szCs w:val="20"/>
        </w:rPr>
        <w:t xml:space="preserve"> to expose model predictions and automation capabilities, integrating </w:t>
      </w:r>
      <w:r w:rsidRPr="00FB07B1">
        <w:rPr>
          <w:b/>
          <w:bCs/>
          <w:sz w:val="20"/>
          <w:szCs w:val="20"/>
        </w:rPr>
        <w:t>Kafka for event-driven processing</w:t>
      </w:r>
      <w:r w:rsidRPr="00FB07B1">
        <w:rPr>
          <w:sz w:val="20"/>
          <w:szCs w:val="20"/>
        </w:rPr>
        <w:t xml:space="preserve"> and </w:t>
      </w:r>
      <w:r w:rsidRPr="00FB07B1">
        <w:rPr>
          <w:b/>
          <w:bCs/>
          <w:sz w:val="20"/>
          <w:szCs w:val="20"/>
        </w:rPr>
        <w:t>Airflow for workflow orchestration</w:t>
      </w:r>
      <w:r w:rsidRPr="00FB07B1">
        <w:rPr>
          <w:sz w:val="20"/>
          <w:szCs w:val="20"/>
        </w:rPr>
        <w:t>.</w:t>
      </w:r>
    </w:p>
    <w:p w14:paraId="7A8C680D" w14:textId="77777777" w:rsidR="00FB07B1" w:rsidRPr="00FB07B1" w:rsidRDefault="00FB07B1" w:rsidP="00FB07B1">
      <w:pPr>
        <w:numPr>
          <w:ilvl w:val="0"/>
          <w:numId w:val="9"/>
        </w:numPr>
        <w:spacing w:after="20"/>
        <w:ind w:left="446"/>
        <w:rPr>
          <w:sz w:val="20"/>
          <w:szCs w:val="20"/>
        </w:rPr>
      </w:pPr>
      <w:r w:rsidRPr="00FB07B1">
        <w:rPr>
          <w:sz w:val="20"/>
          <w:szCs w:val="20"/>
        </w:rPr>
        <w:t xml:space="preserve">Applied </w:t>
      </w:r>
      <w:r w:rsidRPr="00FB07B1">
        <w:rPr>
          <w:b/>
          <w:bCs/>
          <w:sz w:val="20"/>
          <w:szCs w:val="20"/>
        </w:rPr>
        <w:t>SHAP and LIME</w:t>
      </w:r>
      <w:r w:rsidRPr="00FB07B1">
        <w:rPr>
          <w:sz w:val="20"/>
          <w:szCs w:val="20"/>
        </w:rPr>
        <w:t xml:space="preserve"> to explain financial risk-model predictions, supporting model review and stakeholder understanding of factors influencing predictions.</w:t>
      </w:r>
    </w:p>
    <w:p w14:paraId="7780A2DF" w14:textId="77777777" w:rsidR="00FB07B1" w:rsidRPr="00FB07B1" w:rsidRDefault="00FB07B1" w:rsidP="00FB07B1">
      <w:pPr>
        <w:numPr>
          <w:ilvl w:val="0"/>
          <w:numId w:val="9"/>
        </w:numPr>
        <w:spacing w:after="20"/>
        <w:ind w:left="446"/>
        <w:rPr>
          <w:sz w:val="20"/>
          <w:szCs w:val="20"/>
        </w:rPr>
      </w:pPr>
      <w:r w:rsidRPr="00FB07B1">
        <w:rPr>
          <w:sz w:val="20"/>
          <w:szCs w:val="20"/>
        </w:rPr>
        <w:t xml:space="preserve">Implemented </w:t>
      </w:r>
      <w:r w:rsidRPr="00FB07B1">
        <w:rPr>
          <w:b/>
          <w:bCs/>
          <w:sz w:val="20"/>
          <w:szCs w:val="20"/>
        </w:rPr>
        <w:t>RAG evaluation workflows</w:t>
      </w:r>
      <w:r w:rsidRPr="00FB07B1">
        <w:rPr>
          <w:sz w:val="20"/>
          <w:szCs w:val="20"/>
        </w:rPr>
        <w:t xml:space="preserve"> using precision/recall measures and </w:t>
      </w:r>
      <w:r w:rsidRPr="00FB07B1">
        <w:rPr>
          <w:b/>
          <w:bCs/>
          <w:sz w:val="20"/>
          <w:szCs w:val="20"/>
        </w:rPr>
        <w:t>BLEU/ROUGE reference comparisons</w:t>
      </w:r>
      <w:r w:rsidRPr="00FB07B1">
        <w:rPr>
          <w:sz w:val="20"/>
          <w:szCs w:val="20"/>
        </w:rPr>
        <w:t xml:space="preserve"> to assess retrieval and generated-output performance.</w:t>
      </w:r>
    </w:p>
    <w:p w14:paraId="1CF53149" w14:textId="77777777" w:rsidR="00FB07B1" w:rsidRPr="00FB07B1" w:rsidRDefault="00FB07B1" w:rsidP="00FB07B1">
      <w:pPr>
        <w:numPr>
          <w:ilvl w:val="0"/>
          <w:numId w:val="9"/>
        </w:numPr>
        <w:spacing w:after="20"/>
        <w:ind w:left="446"/>
        <w:rPr>
          <w:sz w:val="20"/>
          <w:szCs w:val="20"/>
        </w:rPr>
      </w:pPr>
      <w:r w:rsidRPr="00FB07B1">
        <w:rPr>
          <w:sz w:val="20"/>
          <w:szCs w:val="20"/>
        </w:rPr>
        <w:t xml:space="preserve">Integrated </w:t>
      </w:r>
      <w:r w:rsidRPr="00FB07B1">
        <w:rPr>
          <w:b/>
          <w:bCs/>
          <w:sz w:val="20"/>
          <w:szCs w:val="20"/>
        </w:rPr>
        <w:t>Guardrails AI</w:t>
      </w:r>
      <w:r w:rsidRPr="00FB07B1">
        <w:rPr>
          <w:sz w:val="20"/>
          <w:szCs w:val="20"/>
        </w:rPr>
        <w:t xml:space="preserve"> for LLM response validation and </w:t>
      </w:r>
      <w:r w:rsidRPr="00FB07B1">
        <w:rPr>
          <w:b/>
          <w:bCs/>
          <w:sz w:val="20"/>
          <w:szCs w:val="20"/>
        </w:rPr>
        <w:t>PromptLayer</w:t>
      </w:r>
      <w:r w:rsidRPr="00FB07B1">
        <w:rPr>
          <w:sz w:val="20"/>
          <w:szCs w:val="20"/>
        </w:rPr>
        <w:t xml:space="preserve"> for prompt experimentation and performance tracking.</w:t>
      </w:r>
    </w:p>
    <w:p w14:paraId="05708322" w14:textId="77777777" w:rsidR="00FB07B1" w:rsidRPr="00FB07B1" w:rsidRDefault="00FB07B1" w:rsidP="00FB07B1">
      <w:pPr>
        <w:numPr>
          <w:ilvl w:val="0"/>
          <w:numId w:val="9"/>
        </w:numPr>
        <w:spacing w:after="20"/>
        <w:ind w:left="446"/>
        <w:rPr>
          <w:sz w:val="20"/>
          <w:szCs w:val="20"/>
        </w:rPr>
      </w:pPr>
      <w:r w:rsidRPr="00FB07B1">
        <w:rPr>
          <w:sz w:val="20"/>
          <w:szCs w:val="20"/>
        </w:rPr>
        <w:t xml:space="preserve">Automated model and service delivery using </w:t>
      </w:r>
      <w:r w:rsidRPr="00FB07B1">
        <w:rPr>
          <w:b/>
          <w:bCs/>
          <w:sz w:val="20"/>
          <w:szCs w:val="20"/>
        </w:rPr>
        <w:t>GitHub Actions and Jenkins</w:t>
      </w:r>
      <w:r w:rsidRPr="00FB07B1">
        <w:rPr>
          <w:sz w:val="20"/>
          <w:szCs w:val="20"/>
        </w:rPr>
        <w:t xml:space="preserve">, with </w:t>
      </w:r>
      <w:r w:rsidRPr="00FB07B1">
        <w:rPr>
          <w:b/>
          <w:bCs/>
          <w:sz w:val="20"/>
          <w:szCs w:val="20"/>
        </w:rPr>
        <w:t>Docker</w:t>
      </w:r>
      <w:r w:rsidRPr="00FB07B1">
        <w:rPr>
          <w:sz w:val="20"/>
          <w:szCs w:val="20"/>
        </w:rPr>
        <w:t xml:space="preserve"> packaging and </w:t>
      </w:r>
      <w:r w:rsidRPr="00FB07B1">
        <w:rPr>
          <w:b/>
          <w:bCs/>
          <w:sz w:val="20"/>
          <w:szCs w:val="20"/>
        </w:rPr>
        <w:t>Kubernetes</w:t>
      </w:r>
      <w:r w:rsidRPr="00FB07B1">
        <w:rPr>
          <w:sz w:val="20"/>
          <w:szCs w:val="20"/>
        </w:rPr>
        <w:t xml:space="preserve"> deployments; reduced model training time by </w:t>
      </w:r>
      <w:r w:rsidRPr="00FB07B1">
        <w:rPr>
          <w:b/>
          <w:bCs/>
          <w:sz w:val="20"/>
          <w:szCs w:val="20"/>
        </w:rPr>
        <w:t>40%</w:t>
      </w:r>
      <w:r w:rsidRPr="00FB07B1">
        <w:rPr>
          <w:sz w:val="20"/>
          <w:szCs w:val="20"/>
        </w:rPr>
        <w:t xml:space="preserve"> through GPU and data-pipeline optimization.</w:t>
      </w:r>
    </w:p>
    <w:p w14:paraId="48635903" w14:textId="77777777" w:rsidR="00FB07B1" w:rsidRPr="00FB07B1" w:rsidRDefault="00FB07B1" w:rsidP="00FB07B1">
      <w:pPr>
        <w:numPr>
          <w:ilvl w:val="0"/>
          <w:numId w:val="9"/>
        </w:numPr>
        <w:spacing w:after="20"/>
        <w:ind w:left="446"/>
        <w:rPr>
          <w:sz w:val="20"/>
          <w:szCs w:val="20"/>
        </w:rPr>
      </w:pPr>
      <w:r w:rsidRPr="00FB07B1">
        <w:rPr>
          <w:sz w:val="20"/>
          <w:szCs w:val="20"/>
        </w:rPr>
        <w:t xml:space="preserve">Collaborated with </w:t>
      </w:r>
      <w:r w:rsidRPr="00FB07B1">
        <w:rPr>
          <w:b/>
          <w:bCs/>
          <w:sz w:val="20"/>
          <w:szCs w:val="20"/>
        </w:rPr>
        <w:t>Product, Data Engineering, Finance, Compliance, and Risk teams</w:t>
      </w:r>
      <w:r w:rsidRPr="00FB07B1">
        <w:rPr>
          <w:sz w:val="20"/>
          <w:szCs w:val="20"/>
        </w:rPr>
        <w:t xml:space="preserve"> to develop Gen AI prototypes and production ML solutions aligned with business requirements and enterprise controls.</w:t>
      </w:r>
    </w:p>
    <w:p w14:paraId="0B04F0AF" w14:textId="5C3E5AD6" w:rsidR="00FB07B1" w:rsidRPr="00FB07B1" w:rsidRDefault="00000000" w:rsidP="00FB07B1">
      <w:pPr>
        <w:spacing w:before="60"/>
      </w:pPr>
      <w:r>
        <w:rPr>
          <w:b/>
          <w:bCs/>
        </w:rPr>
        <w:t xml:space="preserve">Environment: </w:t>
      </w:r>
      <w:r w:rsidR="00FB07B1" w:rsidRPr="00FB07B1">
        <w:t>Python, GPT-4, LangChain, TensorFlow, PyTorch, scikit-learn, Databricks, Elasticsearch, Pinecone, FastAPI, Flask, Kafka, Airflow, SHAP, LIME, Guardrails AI, PromptLayer, Docker, Kubernetes, GitHub Actions, Jenkins, NVIDIA A100 GPUs</w:t>
      </w:r>
      <w:r w:rsidR="00FB07B1">
        <w:t>.</w:t>
      </w:r>
    </w:p>
    <w:p w14:paraId="26CD4B54" w14:textId="5792206C" w:rsidR="00505E42" w:rsidRDefault="00505E42">
      <w:pPr>
        <w:spacing w:before="60"/>
      </w:pPr>
    </w:p>
    <w:p w14:paraId="2CCFA5C4" w14:textId="77777777" w:rsidR="00505E42" w:rsidRDefault="00000000">
      <w:pPr>
        <w:keepNext/>
        <w:tabs>
          <w:tab w:val="right" w:pos="10800"/>
        </w:tabs>
        <w:spacing w:before="200"/>
      </w:pPr>
      <w:r>
        <w:rPr>
          <w:b/>
          <w:bCs/>
        </w:rPr>
        <w:lastRenderedPageBreak/>
        <w:t>Client: Elevance Health, Indianapolis, IN</w:t>
      </w:r>
      <w:r>
        <w:rPr>
          <w:b/>
          <w:bCs/>
        </w:rPr>
        <w:tab/>
        <w:t>July 2020 - Nov 2022</w:t>
      </w:r>
    </w:p>
    <w:p w14:paraId="35171849" w14:textId="77777777" w:rsidR="00505E42" w:rsidRDefault="00000000">
      <w:pPr>
        <w:keepNext/>
        <w:spacing w:after="20"/>
      </w:pPr>
      <w:r>
        <w:rPr>
          <w:b/>
          <w:bCs/>
        </w:rPr>
        <w:t xml:space="preserve">Role: </w:t>
      </w:r>
      <w:r>
        <w:rPr>
          <w:b/>
          <w:bCs/>
          <w:i/>
          <w:iCs/>
        </w:rPr>
        <w:t>Machine Learning Engineer</w:t>
      </w:r>
    </w:p>
    <w:p w14:paraId="520B7851" w14:textId="77777777" w:rsidR="00505E42" w:rsidRDefault="00000000">
      <w:pPr>
        <w:keepNext/>
        <w:spacing w:after="40"/>
      </w:pPr>
      <w:r>
        <w:rPr>
          <w:b/>
          <w:bCs/>
        </w:rPr>
        <w:t>Responsibilities:</w:t>
      </w:r>
    </w:p>
    <w:p w14:paraId="4C1B1623" w14:textId="77777777" w:rsidR="005B21C8" w:rsidRPr="005B21C8" w:rsidRDefault="005B21C8" w:rsidP="005B21C8">
      <w:pPr>
        <w:numPr>
          <w:ilvl w:val="0"/>
          <w:numId w:val="8"/>
        </w:numPr>
        <w:spacing w:after="20"/>
        <w:ind w:left="446"/>
        <w:rPr>
          <w:sz w:val="20"/>
          <w:szCs w:val="20"/>
        </w:rPr>
      </w:pPr>
      <w:r w:rsidRPr="005B21C8">
        <w:rPr>
          <w:sz w:val="20"/>
          <w:szCs w:val="20"/>
        </w:rPr>
        <w:t xml:space="preserve">Developed, trained, and tuned </w:t>
      </w:r>
      <w:r w:rsidRPr="005B21C8">
        <w:rPr>
          <w:b/>
          <w:bCs/>
          <w:sz w:val="20"/>
          <w:szCs w:val="20"/>
        </w:rPr>
        <w:t>classification, regression, and clustering models</w:t>
      </w:r>
      <w:r w:rsidRPr="005B21C8">
        <w:rPr>
          <w:sz w:val="20"/>
          <w:szCs w:val="20"/>
        </w:rPr>
        <w:t xml:space="preserve"> using </w:t>
      </w:r>
      <w:r w:rsidRPr="005B21C8">
        <w:rPr>
          <w:b/>
          <w:bCs/>
          <w:sz w:val="20"/>
          <w:szCs w:val="20"/>
        </w:rPr>
        <w:t>scikit-learn, TensorFlow, and PyTorch</w:t>
      </w:r>
      <w:r w:rsidRPr="005B21C8">
        <w:rPr>
          <w:sz w:val="20"/>
          <w:szCs w:val="20"/>
        </w:rPr>
        <w:t xml:space="preserve"> to support healthcare analytics and predictive modeling.</w:t>
      </w:r>
    </w:p>
    <w:p w14:paraId="462D2C35" w14:textId="77777777" w:rsidR="005B21C8" w:rsidRPr="005B21C8" w:rsidRDefault="005B21C8" w:rsidP="005B21C8">
      <w:pPr>
        <w:numPr>
          <w:ilvl w:val="0"/>
          <w:numId w:val="8"/>
        </w:numPr>
        <w:spacing w:after="20"/>
        <w:ind w:left="446"/>
        <w:rPr>
          <w:sz w:val="20"/>
          <w:szCs w:val="20"/>
        </w:rPr>
      </w:pPr>
      <w:r w:rsidRPr="005B21C8">
        <w:rPr>
          <w:sz w:val="20"/>
          <w:szCs w:val="20"/>
        </w:rPr>
        <w:t xml:space="preserve">Built </w:t>
      </w:r>
      <w:r w:rsidRPr="005B21C8">
        <w:rPr>
          <w:b/>
          <w:bCs/>
          <w:sz w:val="20"/>
          <w:szCs w:val="20"/>
        </w:rPr>
        <w:t>deep learning models for medical image analysis and clinical text processing</w:t>
      </w:r>
      <w:r w:rsidRPr="005B21C8">
        <w:rPr>
          <w:sz w:val="20"/>
          <w:szCs w:val="20"/>
        </w:rPr>
        <w:t>, using CNNs for imaging and sequence models for patient-record analysis.</w:t>
      </w:r>
    </w:p>
    <w:p w14:paraId="4E05D1E2" w14:textId="77777777" w:rsidR="005B21C8" w:rsidRPr="005B21C8" w:rsidRDefault="005B21C8" w:rsidP="005B21C8">
      <w:pPr>
        <w:numPr>
          <w:ilvl w:val="0"/>
          <w:numId w:val="8"/>
        </w:numPr>
        <w:spacing w:after="20"/>
        <w:ind w:left="446"/>
        <w:rPr>
          <w:sz w:val="20"/>
          <w:szCs w:val="20"/>
        </w:rPr>
      </w:pPr>
      <w:r w:rsidRPr="005B21C8">
        <w:rPr>
          <w:sz w:val="20"/>
          <w:szCs w:val="20"/>
        </w:rPr>
        <w:t xml:space="preserve">Led a cross-functional </w:t>
      </w:r>
      <w:r w:rsidRPr="005B21C8">
        <w:rPr>
          <w:b/>
          <w:bCs/>
          <w:sz w:val="20"/>
          <w:szCs w:val="20"/>
        </w:rPr>
        <w:t>clinical document summarization prototype</w:t>
      </w:r>
      <w:r w:rsidRPr="005B21C8">
        <w:rPr>
          <w:sz w:val="20"/>
          <w:szCs w:val="20"/>
        </w:rPr>
        <w:t xml:space="preserve"> using transformer-based models, with </w:t>
      </w:r>
      <w:r w:rsidRPr="005B21C8">
        <w:rPr>
          <w:b/>
          <w:bCs/>
          <w:sz w:val="20"/>
          <w:szCs w:val="20"/>
        </w:rPr>
        <w:t>Databricks and Azure Machine Learning</w:t>
      </w:r>
      <w:r w:rsidRPr="005B21C8">
        <w:rPr>
          <w:sz w:val="20"/>
          <w:szCs w:val="20"/>
        </w:rPr>
        <w:t xml:space="preserve"> supporting data preparation and model experimentation.</w:t>
      </w:r>
    </w:p>
    <w:p w14:paraId="5051A2C4" w14:textId="77777777" w:rsidR="005B21C8" w:rsidRPr="005B21C8" w:rsidRDefault="005B21C8" w:rsidP="005B21C8">
      <w:pPr>
        <w:numPr>
          <w:ilvl w:val="0"/>
          <w:numId w:val="8"/>
        </w:numPr>
        <w:spacing w:after="20"/>
        <w:ind w:left="446"/>
        <w:rPr>
          <w:sz w:val="20"/>
          <w:szCs w:val="20"/>
        </w:rPr>
      </w:pPr>
      <w:r w:rsidRPr="005B21C8">
        <w:rPr>
          <w:sz w:val="20"/>
          <w:szCs w:val="20"/>
        </w:rPr>
        <w:t xml:space="preserve">Developed </w:t>
      </w:r>
      <w:r w:rsidRPr="005B21C8">
        <w:rPr>
          <w:b/>
          <w:bCs/>
          <w:sz w:val="20"/>
          <w:szCs w:val="20"/>
        </w:rPr>
        <w:t>clinical NLP pipelines using spaCy, NLTK, and Hugging Face Transformers</w:t>
      </w:r>
      <w:r w:rsidRPr="005B21C8">
        <w:rPr>
          <w:sz w:val="20"/>
          <w:szCs w:val="20"/>
        </w:rPr>
        <w:t xml:space="preserve"> to extract named entities and structure information from unstructured medical records for downstream analysis.</w:t>
      </w:r>
    </w:p>
    <w:p w14:paraId="66DE26F9" w14:textId="77777777" w:rsidR="005B21C8" w:rsidRPr="005B21C8" w:rsidRDefault="005B21C8" w:rsidP="005B21C8">
      <w:pPr>
        <w:numPr>
          <w:ilvl w:val="0"/>
          <w:numId w:val="8"/>
        </w:numPr>
        <w:spacing w:after="20"/>
        <w:ind w:left="446"/>
        <w:rPr>
          <w:sz w:val="20"/>
          <w:szCs w:val="20"/>
        </w:rPr>
      </w:pPr>
      <w:r w:rsidRPr="005B21C8">
        <w:rPr>
          <w:sz w:val="20"/>
          <w:szCs w:val="20"/>
        </w:rPr>
        <w:t xml:space="preserve">Automated </w:t>
      </w:r>
      <w:r w:rsidRPr="005B21C8">
        <w:rPr>
          <w:b/>
          <w:bCs/>
          <w:sz w:val="20"/>
          <w:szCs w:val="20"/>
        </w:rPr>
        <w:t>training, validation, and deployment workflows</w:t>
      </w:r>
      <w:r w:rsidRPr="005B21C8">
        <w:rPr>
          <w:sz w:val="20"/>
          <w:szCs w:val="20"/>
        </w:rPr>
        <w:t xml:space="preserve"> using </w:t>
      </w:r>
      <w:r w:rsidRPr="005B21C8">
        <w:rPr>
          <w:b/>
          <w:bCs/>
          <w:sz w:val="20"/>
          <w:szCs w:val="20"/>
        </w:rPr>
        <w:t>Airflow for orchestration and MLflow for experiment tracking and model management</w:t>
      </w:r>
      <w:r w:rsidRPr="005B21C8">
        <w:rPr>
          <w:sz w:val="20"/>
          <w:szCs w:val="20"/>
        </w:rPr>
        <w:t>, supporting reproducibility and traceability.</w:t>
      </w:r>
    </w:p>
    <w:p w14:paraId="7389FC44" w14:textId="77777777" w:rsidR="005B21C8" w:rsidRPr="005B21C8" w:rsidRDefault="005B21C8" w:rsidP="005B21C8">
      <w:pPr>
        <w:numPr>
          <w:ilvl w:val="0"/>
          <w:numId w:val="8"/>
        </w:numPr>
        <w:spacing w:after="20"/>
        <w:ind w:left="446"/>
        <w:rPr>
          <w:sz w:val="20"/>
          <w:szCs w:val="20"/>
        </w:rPr>
      </w:pPr>
      <w:r w:rsidRPr="005B21C8">
        <w:rPr>
          <w:sz w:val="20"/>
          <w:szCs w:val="20"/>
        </w:rPr>
        <w:t xml:space="preserve">Containerized </w:t>
      </w:r>
      <w:r w:rsidRPr="005B21C8">
        <w:rPr>
          <w:b/>
          <w:bCs/>
          <w:sz w:val="20"/>
          <w:szCs w:val="20"/>
        </w:rPr>
        <w:t>ML inference services with Docker</w:t>
      </w:r>
      <w:r w:rsidRPr="005B21C8">
        <w:rPr>
          <w:sz w:val="20"/>
          <w:szCs w:val="20"/>
        </w:rPr>
        <w:t xml:space="preserve"> and deployed models on </w:t>
      </w:r>
      <w:r w:rsidRPr="005B21C8">
        <w:rPr>
          <w:b/>
          <w:bCs/>
          <w:sz w:val="20"/>
          <w:szCs w:val="20"/>
        </w:rPr>
        <w:t>Kubernetes and Amazon SageMaker</w:t>
      </w:r>
      <w:r w:rsidRPr="005B21C8">
        <w:rPr>
          <w:sz w:val="20"/>
          <w:szCs w:val="20"/>
        </w:rPr>
        <w:t xml:space="preserve"> to support healthcare application workloads.</w:t>
      </w:r>
    </w:p>
    <w:p w14:paraId="0F9FA66E" w14:textId="77777777" w:rsidR="005B21C8" w:rsidRPr="005B21C8" w:rsidRDefault="005B21C8" w:rsidP="005B21C8">
      <w:pPr>
        <w:numPr>
          <w:ilvl w:val="0"/>
          <w:numId w:val="8"/>
        </w:numPr>
        <w:spacing w:after="20"/>
        <w:ind w:left="446"/>
        <w:rPr>
          <w:sz w:val="20"/>
          <w:szCs w:val="20"/>
        </w:rPr>
      </w:pPr>
      <w:r w:rsidRPr="005B21C8">
        <w:rPr>
          <w:sz w:val="20"/>
          <w:szCs w:val="20"/>
        </w:rPr>
        <w:t xml:space="preserve">Implemented </w:t>
      </w:r>
      <w:r w:rsidRPr="005B21C8">
        <w:rPr>
          <w:b/>
          <w:bCs/>
          <w:sz w:val="20"/>
          <w:szCs w:val="20"/>
        </w:rPr>
        <w:t>data and prediction drift monitoring with Evidently</w:t>
      </w:r>
      <w:r w:rsidRPr="005B21C8">
        <w:rPr>
          <w:sz w:val="20"/>
          <w:szCs w:val="20"/>
        </w:rPr>
        <w:t xml:space="preserve">, alongside </w:t>
      </w:r>
      <w:r w:rsidRPr="005B21C8">
        <w:rPr>
          <w:b/>
          <w:bCs/>
          <w:sz w:val="20"/>
          <w:szCs w:val="20"/>
        </w:rPr>
        <w:t>Prometheus and Grafana</w:t>
      </w:r>
      <w:r w:rsidRPr="005B21C8">
        <w:rPr>
          <w:sz w:val="20"/>
          <w:szCs w:val="20"/>
        </w:rPr>
        <w:t xml:space="preserve"> dashboards for inference-service latency and operational performance.</w:t>
      </w:r>
    </w:p>
    <w:p w14:paraId="7AC088D3" w14:textId="77777777" w:rsidR="005B21C8" w:rsidRPr="005B21C8" w:rsidRDefault="005B21C8" w:rsidP="005B21C8">
      <w:pPr>
        <w:numPr>
          <w:ilvl w:val="0"/>
          <w:numId w:val="8"/>
        </w:numPr>
        <w:spacing w:after="20"/>
        <w:ind w:left="446"/>
        <w:rPr>
          <w:sz w:val="20"/>
          <w:szCs w:val="20"/>
        </w:rPr>
      </w:pPr>
      <w:r w:rsidRPr="005B21C8">
        <w:rPr>
          <w:sz w:val="20"/>
          <w:szCs w:val="20"/>
        </w:rPr>
        <w:t xml:space="preserve">Collaborated with </w:t>
      </w:r>
      <w:r w:rsidRPr="005B21C8">
        <w:rPr>
          <w:b/>
          <w:bCs/>
          <w:sz w:val="20"/>
          <w:szCs w:val="20"/>
        </w:rPr>
        <w:t>clinicians, product managers, and DevOps teams</w:t>
      </w:r>
      <w:r w:rsidRPr="005B21C8">
        <w:rPr>
          <w:sz w:val="20"/>
          <w:szCs w:val="20"/>
        </w:rPr>
        <w:t xml:space="preserve"> to integrate ML outputs into healthcare platforms and support organizational </w:t>
      </w:r>
      <w:r w:rsidRPr="005B21C8">
        <w:rPr>
          <w:b/>
          <w:bCs/>
          <w:sz w:val="20"/>
          <w:szCs w:val="20"/>
        </w:rPr>
        <w:t>HIPAA-related security and privacy requirements</w:t>
      </w:r>
      <w:r w:rsidRPr="005B21C8">
        <w:rPr>
          <w:sz w:val="20"/>
          <w:szCs w:val="20"/>
        </w:rPr>
        <w:t>.</w:t>
      </w:r>
    </w:p>
    <w:p w14:paraId="2FAB6B43" w14:textId="4A0A55AA" w:rsidR="00505E42" w:rsidRDefault="00000000">
      <w:pPr>
        <w:spacing w:before="60"/>
      </w:pPr>
      <w:r>
        <w:rPr>
          <w:b/>
          <w:bCs/>
        </w:rPr>
        <w:t xml:space="preserve">Environment: </w:t>
      </w:r>
      <w:r w:rsidR="00FB07B1" w:rsidRPr="00FB07B1">
        <w:t>Python, SQL, NumPy, Pandas, scikit-learn, TensorFlow, PyTorch, Hugging Face Transformers, spaCy, NLTK, Databricks, Azure Machine Learning, MLflow, Airflow, Docker, Kubernetes, Amazon SageMaker, Evidently, Prometheus, Grafana.</w:t>
      </w:r>
    </w:p>
    <w:p w14:paraId="5E3EC2BA" w14:textId="77777777" w:rsidR="00505E42" w:rsidRDefault="00000000">
      <w:pPr>
        <w:keepNext/>
        <w:tabs>
          <w:tab w:val="right" w:pos="10800"/>
        </w:tabs>
        <w:spacing w:before="200"/>
      </w:pPr>
      <w:r>
        <w:rPr>
          <w:b/>
          <w:bCs/>
        </w:rPr>
        <w:t>Client: State of PA, Harrisburg, PA.</w:t>
      </w:r>
      <w:r>
        <w:rPr>
          <w:b/>
          <w:bCs/>
        </w:rPr>
        <w:tab/>
        <w:t>Feb 2018 - June 2020</w:t>
      </w:r>
    </w:p>
    <w:p w14:paraId="28C14E29" w14:textId="77777777" w:rsidR="00505E42" w:rsidRDefault="00000000">
      <w:pPr>
        <w:keepNext/>
        <w:spacing w:after="20"/>
      </w:pPr>
      <w:r>
        <w:rPr>
          <w:b/>
          <w:bCs/>
        </w:rPr>
        <w:t xml:space="preserve">Role: </w:t>
      </w:r>
      <w:r>
        <w:rPr>
          <w:b/>
          <w:bCs/>
          <w:i/>
          <w:iCs/>
        </w:rPr>
        <w:t>Data Scientist</w:t>
      </w:r>
    </w:p>
    <w:p w14:paraId="1AE046A6" w14:textId="77777777" w:rsidR="00505E42" w:rsidRDefault="00000000">
      <w:pPr>
        <w:keepNext/>
        <w:spacing w:after="40"/>
      </w:pPr>
      <w:r>
        <w:rPr>
          <w:b/>
          <w:bCs/>
        </w:rPr>
        <w:t>Responsibilities:</w:t>
      </w:r>
    </w:p>
    <w:p w14:paraId="7D1461B0" w14:textId="77777777" w:rsidR="005B21C8" w:rsidRPr="005B21C8" w:rsidRDefault="005B21C8" w:rsidP="005B21C8">
      <w:pPr>
        <w:numPr>
          <w:ilvl w:val="0"/>
          <w:numId w:val="7"/>
        </w:numPr>
        <w:spacing w:after="20"/>
        <w:ind w:left="446"/>
        <w:rPr>
          <w:sz w:val="20"/>
          <w:szCs w:val="20"/>
        </w:rPr>
      </w:pPr>
      <w:r w:rsidRPr="005B21C8">
        <w:rPr>
          <w:sz w:val="20"/>
          <w:szCs w:val="20"/>
        </w:rPr>
        <w:t xml:space="preserve">Developed and validated </w:t>
      </w:r>
      <w:r w:rsidRPr="005B21C8">
        <w:rPr>
          <w:b/>
          <w:bCs/>
          <w:sz w:val="20"/>
          <w:szCs w:val="20"/>
        </w:rPr>
        <w:t>statistical models and machine learning prototypes</w:t>
      </w:r>
      <w:r w:rsidRPr="005B21C8">
        <w:rPr>
          <w:sz w:val="20"/>
          <w:szCs w:val="20"/>
        </w:rPr>
        <w:t xml:space="preserve"> using healthcare and public-sector datasets to support forecasting, trend analysis, and policy-related analytical decisions.</w:t>
      </w:r>
    </w:p>
    <w:p w14:paraId="11F4A0AA" w14:textId="77777777" w:rsidR="005B21C8" w:rsidRPr="005B21C8" w:rsidRDefault="005B21C8" w:rsidP="005B21C8">
      <w:pPr>
        <w:numPr>
          <w:ilvl w:val="0"/>
          <w:numId w:val="7"/>
        </w:numPr>
        <w:spacing w:after="20"/>
        <w:ind w:left="446"/>
        <w:rPr>
          <w:sz w:val="20"/>
          <w:szCs w:val="20"/>
        </w:rPr>
      </w:pPr>
      <w:r w:rsidRPr="005B21C8">
        <w:rPr>
          <w:sz w:val="20"/>
          <w:szCs w:val="20"/>
        </w:rPr>
        <w:t xml:space="preserve">Performed </w:t>
      </w:r>
      <w:r w:rsidRPr="005B21C8">
        <w:rPr>
          <w:b/>
          <w:bCs/>
          <w:sz w:val="20"/>
          <w:szCs w:val="20"/>
        </w:rPr>
        <w:t>data profiling, cleansing, and feature engineering using PySpark, Pandas, and SQL</w:t>
      </w:r>
      <w:r w:rsidRPr="005B21C8">
        <w:rPr>
          <w:sz w:val="20"/>
          <w:szCs w:val="20"/>
        </w:rPr>
        <w:t>, preparing datasets for model development, validation, and analytical reporting.</w:t>
      </w:r>
    </w:p>
    <w:p w14:paraId="70C459AB" w14:textId="77777777" w:rsidR="005B21C8" w:rsidRPr="005B21C8" w:rsidRDefault="005B21C8" w:rsidP="005B21C8">
      <w:pPr>
        <w:numPr>
          <w:ilvl w:val="0"/>
          <w:numId w:val="7"/>
        </w:numPr>
        <w:spacing w:after="20"/>
        <w:ind w:left="446"/>
        <w:rPr>
          <w:sz w:val="20"/>
          <w:szCs w:val="20"/>
        </w:rPr>
      </w:pPr>
      <w:r w:rsidRPr="005B21C8">
        <w:rPr>
          <w:sz w:val="20"/>
          <w:szCs w:val="20"/>
        </w:rPr>
        <w:t xml:space="preserve">Integrated </w:t>
      </w:r>
      <w:r w:rsidRPr="005B21C8">
        <w:rPr>
          <w:b/>
          <w:bCs/>
          <w:sz w:val="20"/>
          <w:szCs w:val="20"/>
        </w:rPr>
        <w:t>Azure Machine Learning with Azure Databricks workflows</w:t>
      </w:r>
      <w:r w:rsidRPr="005B21C8">
        <w:rPr>
          <w:sz w:val="20"/>
          <w:szCs w:val="20"/>
        </w:rPr>
        <w:t xml:space="preserve"> to automate model retraining, validation, and deployment tasks for predictive analytics.</w:t>
      </w:r>
    </w:p>
    <w:p w14:paraId="37B0F300" w14:textId="77777777" w:rsidR="005B21C8" w:rsidRPr="005B21C8" w:rsidRDefault="005B21C8" w:rsidP="005B21C8">
      <w:pPr>
        <w:numPr>
          <w:ilvl w:val="0"/>
          <w:numId w:val="7"/>
        </w:numPr>
        <w:spacing w:after="20"/>
        <w:ind w:left="446"/>
        <w:rPr>
          <w:sz w:val="20"/>
          <w:szCs w:val="20"/>
        </w:rPr>
      </w:pPr>
      <w:r w:rsidRPr="005B21C8">
        <w:rPr>
          <w:sz w:val="20"/>
          <w:szCs w:val="20"/>
        </w:rPr>
        <w:t xml:space="preserve">Built </w:t>
      </w:r>
      <w:r w:rsidRPr="005B21C8">
        <w:rPr>
          <w:b/>
          <w:bCs/>
          <w:sz w:val="20"/>
          <w:szCs w:val="20"/>
        </w:rPr>
        <w:t>ETL/ELT pipelines using Azure Data Factory, Azure Databricks, and PySpark</w:t>
      </w:r>
      <w:r w:rsidRPr="005B21C8">
        <w:rPr>
          <w:sz w:val="20"/>
          <w:szCs w:val="20"/>
        </w:rPr>
        <w:t xml:space="preserve"> to ingest and transform source data into datasets for machine learning and business intelligence.</w:t>
      </w:r>
    </w:p>
    <w:p w14:paraId="1A6726D6" w14:textId="77777777" w:rsidR="005B21C8" w:rsidRPr="005B21C8" w:rsidRDefault="005B21C8" w:rsidP="005B21C8">
      <w:pPr>
        <w:numPr>
          <w:ilvl w:val="0"/>
          <w:numId w:val="7"/>
        </w:numPr>
        <w:spacing w:after="20"/>
        <w:ind w:left="446"/>
        <w:rPr>
          <w:sz w:val="20"/>
          <w:szCs w:val="20"/>
        </w:rPr>
      </w:pPr>
      <w:r w:rsidRPr="005B21C8">
        <w:rPr>
          <w:sz w:val="20"/>
          <w:szCs w:val="20"/>
        </w:rPr>
        <w:t xml:space="preserve">Implemented </w:t>
      </w:r>
      <w:r w:rsidRPr="005B21C8">
        <w:rPr>
          <w:b/>
          <w:bCs/>
          <w:sz w:val="20"/>
          <w:szCs w:val="20"/>
        </w:rPr>
        <w:t>Delta Lake tables</w:t>
      </w:r>
      <w:r w:rsidRPr="005B21C8">
        <w:rPr>
          <w:sz w:val="20"/>
          <w:szCs w:val="20"/>
        </w:rPr>
        <w:t xml:space="preserve"> to maintain consistent analytical datasets supporting feature engineering, model training, and reporting workloads.</w:t>
      </w:r>
    </w:p>
    <w:p w14:paraId="02499F6F" w14:textId="77777777" w:rsidR="005B21C8" w:rsidRPr="005B21C8" w:rsidRDefault="005B21C8" w:rsidP="005B21C8">
      <w:pPr>
        <w:numPr>
          <w:ilvl w:val="0"/>
          <w:numId w:val="7"/>
        </w:numPr>
        <w:spacing w:after="20"/>
        <w:ind w:left="446"/>
        <w:rPr>
          <w:sz w:val="20"/>
          <w:szCs w:val="20"/>
        </w:rPr>
      </w:pPr>
      <w:r w:rsidRPr="005B21C8">
        <w:rPr>
          <w:sz w:val="20"/>
          <w:szCs w:val="20"/>
        </w:rPr>
        <w:t xml:space="preserve">Developed </w:t>
      </w:r>
      <w:r w:rsidRPr="005B21C8">
        <w:rPr>
          <w:b/>
          <w:bCs/>
          <w:sz w:val="20"/>
          <w:szCs w:val="20"/>
        </w:rPr>
        <w:t>Spark Structured Streaming pipelines with Kafka</w:t>
      </w:r>
      <w:r w:rsidRPr="005B21C8">
        <w:rPr>
          <w:sz w:val="20"/>
          <w:szCs w:val="20"/>
        </w:rPr>
        <w:t xml:space="preserve"> to process incoming events and support incremental feature updates for downstream analytics.</w:t>
      </w:r>
    </w:p>
    <w:p w14:paraId="5D7627EF" w14:textId="77777777" w:rsidR="005B21C8" w:rsidRPr="005B21C8" w:rsidRDefault="005B21C8" w:rsidP="005B21C8">
      <w:pPr>
        <w:numPr>
          <w:ilvl w:val="0"/>
          <w:numId w:val="7"/>
        </w:numPr>
        <w:spacing w:after="20"/>
        <w:ind w:left="446"/>
        <w:rPr>
          <w:sz w:val="20"/>
          <w:szCs w:val="20"/>
        </w:rPr>
      </w:pPr>
      <w:r w:rsidRPr="005B21C8">
        <w:rPr>
          <w:sz w:val="20"/>
          <w:szCs w:val="20"/>
        </w:rPr>
        <w:t xml:space="preserve">Supported migration of </w:t>
      </w:r>
      <w:r w:rsidRPr="005B21C8">
        <w:rPr>
          <w:b/>
          <w:bCs/>
          <w:sz w:val="20"/>
          <w:szCs w:val="20"/>
        </w:rPr>
        <w:t>on-premises SQL Server and Oracle data</w:t>
      </w:r>
      <w:r w:rsidRPr="005B21C8">
        <w:rPr>
          <w:sz w:val="20"/>
          <w:szCs w:val="20"/>
        </w:rPr>
        <w:t xml:space="preserve"> into Azure-based database and analytical environments, preparing source data for reporting and machine learning workloads.</w:t>
      </w:r>
    </w:p>
    <w:p w14:paraId="18E6E807" w14:textId="77777777" w:rsidR="005B21C8" w:rsidRPr="005B21C8" w:rsidRDefault="005B21C8" w:rsidP="005B21C8">
      <w:pPr>
        <w:numPr>
          <w:ilvl w:val="0"/>
          <w:numId w:val="7"/>
        </w:numPr>
        <w:spacing w:after="20"/>
        <w:ind w:left="446"/>
        <w:rPr>
          <w:sz w:val="20"/>
          <w:szCs w:val="20"/>
        </w:rPr>
      </w:pPr>
      <w:r w:rsidRPr="005B21C8">
        <w:rPr>
          <w:sz w:val="20"/>
          <w:szCs w:val="20"/>
        </w:rPr>
        <w:t xml:space="preserve">Applied </w:t>
      </w:r>
      <w:r w:rsidRPr="005B21C8">
        <w:rPr>
          <w:b/>
          <w:bCs/>
          <w:sz w:val="20"/>
          <w:szCs w:val="20"/>
        </w:rPr>
        <w:t>role-based access controls, managed identities, and Azure Key Vault</w:t>
      </w:r>
      <w:r w:rsidRPr="005B21C8">
        <w:rPr>
          <w:sz w:val="20"/>
          <w:szCs w:val="20"/>
        </w:rPr>
        <w:t xml:space="preserve"> to secure data workflows, with </w:t>
      </w:r>
      <w:r w:rsidRPr="005B21C8">
        <w:rPr>
          <w:b/>
          <w:bCs/>
          <w:sz w:val="20"/>
          <w:szCs w:val="20"/>
        </w:rPr>
        <w:t>Azure Monitor and Log Analytics</w:t>
      </w:r>
      <w:r w:rsidRPr="005B21C8">
        <w:rPr>
          <w:sz w:val="20"/>
          <w:szCs w:val="20"/>
        </w:rPr>
        <w:t xml:space="preserve"> supporting operational monitoring and troubleshooting.</w:t>
      </w:r>
    </w:p>
    <w:p w14:paraId="52E663CE" w14:textId="2A997E75" w:rsidR="005B21C8" w:rsidRPr="005B21C8" w:rsidRDefault="00000000" w:rsidP="005B21C8">
      <w:pPr>
        <w:spacing w:before="60"/>
      </w:pPr>
      <w:r>
        <w:rPr>
          <w:b/>
          <w:bCs/>
        </w:rPr>
        <w:t xml:space="preserve">Environment: </w:t>
      </w:r>
      <w:r w:rsidR="005B21C8" w:rsidRPr="005B21C8">
        <w:t>Python, SQL, PySpark, Pandas, NumPy, scikit-learn, Azure Machine Learning, Azure Databricks, Azure Data Factory, Azure SQL, Azure SQL Data Warehouse (now Azure Synapse Analytics), Azure Data Lake Storage, Delta Lake, Apache Spark, Kafka, Azure Key Vault, Azure Monitor, Log Analytics, Power BI, Matplotlib, Seaborn, Git.</w:t>
      </w:r>
    </w:p>
    <w:p w14:paraId="40719B2A" w14:textId="5BD58C4D" w:rsidR="00505E42" w:rsidRDefault="00000000">
      <w:pPr>
        <w:keepNext/>
        <w:tabs>
          <w:tab w:val="right" w:pos="10800"/>
        </w:tabs>
        <w:spacing w:before="200"/>
      </w:pPr>
      <w:r>
        <w:rPr>
          <w:b/>
          <w:bCs/>
        </w:rPr>
        <w:t>Client: BNSF Railway | Fort Worth, Texas.</w:t>
      </w:r>
      <w:r>
        <w:rPr>
          <w:b/>
          <w:bCs/>
        </w:rPr>
        <w:tab/>
        <w:t xml:space="preserve">Dec 2016 </w:t>
      </w:r>
      <w:r w:rsidR="008F13FD">
        <w:rPr>
          <w:b/>
          <w:bCs/>
        </w:rPr>
        <w:t>-</w:t>
      </w:r>
      <w:r>
        <w:rPr>
          <w:b/>
          <w:bCs/>
        </w:rPr>
        <w:t xml:space="preserve"> Jan 2018</w:t>
      </w:r>
    </w:p>
    <w:p w14:paraId="615A6B2E" w14:textId="77777777" w:rsidR="00505E42" w:rsidRDefault="00000000">
      <w:pPr>
        <w:keepNext/>
        <w:spacing w:after="20"/>
      </w:pPr>
      <w:r>
        <w:rPr>
          <w:b/>
          <w:bCs/>
        </w:rPr>
        <w:t xml:space="preserve">Role: </w:t>
      </w:r>
      <w:r>
        <w:rPr>
          <w:b/>
          <w:bCs/>
          <w:i/>
          <w:iCs/>
        </w:rPr>
        <w:t>Data Engineer</w:t>
      </w:r>
    </w:p>
    <w:p w14:paraId="64CEA424" w14:textId="77777777" w:rsidR="00505E42" w:rsidRDefault="00000000">
      <w:pPr>
        <w:keepNext/>
        <w:spacing w:after="40"/>
      </w:pPr>
      <w:r>
        <w:rPr>
          <w:b/>
          <w:bCs/>
        </w:rPr>
        <w:t>Responsibilities:</w:t>
      </w:r>
    </w:p>
    <w:p w14:paraId="533278FE" w14:textId="77777777" w:rsidR="002779F8" w:rsidRPr="002779F8" w:rsidRDefault="002779F8" w:rsidP="002779F8">
      <w:pPr>
        <w:pStyle w:val="NormalWeb"/>
        <w:numPr>
          <w:ilvl w:val="0"/>
          <w:numId w:val="2"/>
        </w:numPr>
        <w:rPr>
          <w:rFonts w:ascii="Calibri" w:eastAsia="Calibri" w:hAnsi="Calibri" w:cs="Calibri"/>
          <w:sz w:val="20"/>
          <w:szCs w:val="20"/>
        </w:rPr>
      </w:pPr>
      <w:r w:rsidRPr="002779F8">
        <w:rPr>
          <w:rFonts w:ascii="Calibri" w:eastAsia="Calibri" w:hAnsi="Calibri" w:cs="Calibri"/>
          <w:sz w:val="20"/>
          <w:szCs w:val="20"/>
        </w:rPr>
        <w:t xml:space="preserve">Engineered </w:t>
      </w:r>
      <w:r w:rsidRPr="002779F8">
        <w:rPr>
          <w:rFonts w:ascii="Calibri" w:eastAsia="Calibri" w:hAnsi="Calibri" w:cs="Calibri"/>
          <w:b/>
          <w:bCs/>
          <w:sz w:val="20"/>
          <w:szCs w:val="20"/>
        </w:rPr>
        <w:t>batch ETL pipelines using Python, PySpark, and SQL</w:t>
      </w:r>
      <w:r w:rsidRPr="002779F8">
        <w:rPr>
          <w:rFonts w:ascii="Calibri" w:eastAsia="Calibri" w:hAnsi="Calibri" w:cs="Calibri"/>
          <w:sz w:val="20"/>
          <w:szCs w:val="20"/>
        </w:rPr>
        <w:t xml:space="preserve"> to transform railway operational data into datasets supporting performance analysis and recurring business reporting.</w:t>
      </w:r>
    </w:p>
    <w:p w14:paraId="525896F1" w14:textId="77777777" w:rsidR="002779F8" w:rsidRPr="002779F8" w:rsidRDefault="002779F8" w:rsidP="002779F8">
      <w:pPr>
        <w:pStyle w:val="NormalWeb"/>
        <w:numPr>
          <w:ilvl w:val="0"/>
          <w:numId w:val="2"/>
        </w:numPr>
        <w:rPr>
          <w:rFonts w:ascii="Calibri" w:eastAsia="Calibri" w:hAnsi="Calibri" w:cs="Calibri"/>
          <w:sz w:val="20"/>
          <w:szCs w:val="20"/>
        </w:rPr>
      </w:pPr>
      <w:r w:rsidRPr="002779F8">
        <w:rPr>
          <w:rFonts w:ascii="Calibri" w:eastAsia="Calibri" w:hAnsi="Calibri" w:cs="Calibri"/>
          <w:sz w:val="20"/>
          <w:szCs w:val="20"/>
        </w:rPr>
        <w:t xml:space="preserve">Developed </w:t>
      </w:r>
      <w:r w:rsidRPr="002779F8">
        <w:rPr>
          <w:rFonts w:ascii="Calibri" w:eastAsia="Calibri" w:hAnsi="Calibri" w:cs="Calibri"/>
          <w:b/>
          <w:bCs/>
          <w:sz w:val="20"/>
          <w:szCs w:val="20"/>
        </w:rPr>
        <w:t>Kafka ingestion and Apache Spark streaming workflows</w:t>
      </w:r>
      <w:r w:rsidRPr="002779F8">
        <w:rPr>
          <w:rFonts w:ascii="Calibri" w:eastAsia="Calibri" w:hAnsi="Calibri" w:cs="Calibri"/>
          <w:sz w:val="20"/>
          <w:szCs w:val="20"/>
        </w:rPr>
        <w:t xml:space="preserve"> to process operational events and make data available for near-real-time analytics.</w:t>
      </w:r>
    </w:p>
    <w:p w14:paraId="2BA38042" w14:textId="77777777" w:rsidR="002779F8" w:rsidRPr="002779F8" w:rsidRDefault="002779F8" w:rsidP="002779F8">
      <w:pPr>
        <w:pStyle w:val="NormalWeb"/>
        <w:numPr>
          <w:ilvl w:val="0"/>
          <w:numId w:val="2"/>
        </w:numPr>
        <w:rPr>
          <w:rFonts w:ascii="Calibri" w:eastAsia="Calibri" w:hAnsi="Calibri" w:cs="Calibri"/>
          <w:sz w:val="20"/>
          <w:szCs w:val="20"/>
        </w:rPr>
      </w:pPr>
      <w:r w:rsidRPr="002779F8">
        <w:rPr>
          <w:rFonts w:ascii="Calibri" w:eastAsia="Calibri" w:hAnsi="Calibri" w:cs="Calibri"/>
          <w:sz w:val="20"/>
          <w:szCs w:val="20"/>
        </w:rPr>
        <w:lastRenderedPageBreak/>
        <w:t xml:space="preserve">Built </w:t>
      </w:r>
      <w:r w:rsidRPr="002779F8">
        <w:rPr>
          <w:rFonts w:ascii="Calibri" w:eastAsia="Calibri" w:hAnsi="Calibri" w:cs="Calibri"/>
          <w:b/>
          <w:bCs/>
          <w:sz w:val="20"/>
          <w:szCs w:val="20"/>
        </w:rPr>
        <w:t>Amazon S3-based data lake workflows</w:t>
      </w:r>
      <w:r w:rsidRPr="002779F8">
        <w:rPr>
          <w:rFonts w:ascii="Calibri" w:eastAsia="Calibri" w:hAnsi="Calibri" w:cs="Calibri"/>
          <w:sz w:val="20"/>
          <w:szCs w:val="20"/>
        </w:rPr>
        <w:t xml:space="preserve"> to store and process datasets in </w:t>
      </w:r>
      <w:r w:rsidRPr="002779F8">
        <w:rPr>
          <w:rFonts w:ascii="Calibri" w:eastAsia="Calibri" w:hAnsi="Calibri" w:cs="Calibri"/>
          <w:b/>
          <w:bCs/>
          <w:sz w:val="20"/>
          <w:szCs w:val="20"/>
        </w:rPr>
        <w:t>Parquet, Avro, and JSON</w:t>
      </w:r>
      <w:r w:rsidRPr="002779F8">
        <w:rPr>
          <w:rFonts w:ascii="Calibri" w:eastAsia="Calibri" w:hAnsi="Calibri" w:cs="Calibri"/>
          <w:sz w:val="20"/>
          <w:szCs w:val="20"/>
        </w:rPr>
        <w:t xml:space="preserve"> formats for downstream analytics and reporting.</w:t>
      </w:r>
    </w:p>
    <w:p w14:paraId="3A7C1C40" w14:textId="77777777" w:rsidR="002779F8" w:rsidRPr="002779F8" w:rsidRDefault="002779F8" w:rsidP="002779F8">
      <w:pPr>
        <w:pStyle w:val="NormalWeb"/>
        <w:numPr>
          <w:ilvl w:val="0"/>
          <w:numId w:val="2"/>
        </w:numPr>
        <w:rPr>
          <w:rFonts w:ascii="Calibri" w:eastAsia="Calibri" w:hAnsi="Calibri" w:cs="Calibri"/>
          <w:sz w:val="20"/>
          <w:szCs w:val="20"/>
        </w:rPr>
      </w:pPr>
      <w:r w:rsidRPr="002779F8">
        <w:rPr>
          <w:rFonts w:ascii="Calibri" w:eastAsia="Calibri" w:hAnsi="Calibri" w:cs="Calibri"/>
          <w:sz w:val="20"/>
          <w:szCs w:val="20"/>
        </w:rPr>
        <w:t xml:space="preserve">Automated </w:t>
      </w:r>
      <w:r w:rsidRPr="002779F8">
        <w:rPr>
          <w:rFonts w:ascii="Calibri" w:eastAsia="Calibri" w:hAnsi="Calibri" w:cs="Calibri"/>
          <w:b/>
          <w:bCs/>
          <w:sz w:val="20"/>
          <w:szCs w:val="20"/>
        </w:rPr>
        <w:t>incremental data ingestion</w:t>
      </w:r>
      <w:r w:rsidRPr="002779F8">
        <w:rPr>
          <w:rFonts w:ascii="Calibri" w:eastAsia="Calibri" w:hAnsi="Calibri" w:cs="Calibri"/>
          <w:sz w:val="20"/>
          <w:szCs w:val="20"/>
        </w:rPr>
        <w:t xml:space="preserve"> with validation checks, processing logs, and error-handling routines to support consistent and traceable pipeline execution.</w:t>
      </w:r>
    </w:p>
    <w:p w14:paraId="46548689" w14:textId="77777777" w:rsidR="002779F8" w:rsidRPr="002779F8" w:rsidRDefault="002779F8" w:rsidP="002779F8">
      <w:pPr>
        <w:pStyle w:val="NormalWeb"/>
        <w:numPr>
          <w:ilvl w:val="0"/>
          <w:numId w:val="2"/>
        </w:numPr>
        <w:rPr>
          <w:rFonts w:ascii="Calibri" w:eastAsia="Calibri" w:hAnsi="Calibri" w:cs="Calibri"/>
          <w:sz w:val="20"/>
          <w:szCs w:val="20"/>
        </w:rPr>
      </w:pPr>
      <w:r w:rsidRPr="002779F8">
        <w:rPr>
          <w:rFonts w:ascii="Calibri" w:eastAsia="Calibri" w:hAnsi="Calibri" w:cs="Calibri"/>
          <w:sz w:val="20"/>
          <w:szCs w:val="20"/>
        </w:rPr>
        <w:t xml:space="preserve">Collaborated with data scientists to prepare </w:t>
      </w:r>
      <w:r w:rsidRPr="002779F8">
        <w:rPr>
          <w:rFonts w:ascii="Calibri" w:eastAsia="Calibri" w:hAnsi="Calibri" w:cs="Calibri"/>
          <w:b/>
          <w:bCs/>
          <w:sz w:val="20"/>
          <w:szCs w:val="20"/>
        </w:rPr>
        <w:t>sensor datasets for predictive maintenance and anomaly detection</w:t>
      </w:r>
      <w:r w:rsidRPr="002779F8">
        <w:rPr>
          <w:rFonts w:ascii="Calibri" w:eastAsia="Calibri" w:hAnsi="Calibri" w:cs="Calibri"/>
          <w:sz w:val="20"/>
          <w:szCs w:val="20"/>
        </w:rPr>
        <w:t xml:space="preserve">, supporting </w:t>
      </w:r>
      <w:r w:rsidRPr="002779F8">
        <w:rPr>
          <w:rFonts w:ascii="Calibri" w:eastAsia="Calibri" w:hAnsi="Calibri" w:cs="Calibri"/>
          <w:b/>
          <w:bCs/>
          <w:sz w:val="20"/>
          <w:szCs w:val="20"/>
        </w:rPr>
        <w:t>Spark MLlib workflows</w:t>
      </w:r>
      <w:r w:rsidRPr="002779F8">
        <w:rPr>
          <w:rFonts w:ascii="Calibri" w:eastAsia="Calibri" w:hAnsi="Calibri" w:cs="Calibri"/>
          <w:sz w:val="20"/>
          <w:szCs w:val="20"/>
        </w:rPr>
        <w:t xml:space="preserve"> and operational trend analysis.</w:t>
      </w:r>
    </w:p>
    <w:p w14:paraId="33BA13F5" w14:textId="042C6D5F" w:rsidR="002779F8" w:rsidRPr="002779F8" w:rsidRDefault="002779F8" w:rsidP="002779F8">
      <w:pPr>
        <w:pStyle w:val="NormalWeb"/>
        <w:numPr>
          <w:ilvl w:val="0"/>
          <w:numId w:val="2"/>
        </w:numPr>
        <w:rPr>
          <w:rFonts w:ascii="Calibri" w:eastAsia="Calibri" w:hAnsi="Calibri" w:cs="Calibri"/>
          <w:sz w:val="20"/>
          <w:szCs w:val="20"/>
        </w:rPr>
      </w:pPr>
      <w:r w:rsidRPr="002779F8">
        <w:rPr>
          <w:rFonts w:ascii="Calibri" w:eastAsia="Calibri" w:hAnsi="Calibri" w:cs="Calibri"/>
          <w:sz w:val="20"/>
          <w:szCs w:val="20"/>
        </w:rPr>
        <w:t xml:space="preserve">Implemented </w:t>
      </w:r>
      <w:r w:rsidRPr="002779F8">
        <w:rPr>
          <w:rFonts w:ascii="Calibri" w:eastAsia="Calibri" w:hAnsi="Calibri" w:cs="Calibri"/>
          <w:b/>
          <w:bCs/>
          <w:sz w:val="20"/>
          <w:szCs w:val="20"/>
        </w:rPr>
        <w:t>CI/CD workflows using Git and Jenkins</w:t>
      </w:r>
      <w:r w:rsidRPr="002779F8">
        <w:rPr>
          <w:rFonts w:ascii="Calibri" w:eastAsia="Calibri" w:hAnsi="Calibri" w:cs="Calibri"/>
          <w:sz w:val="20"/>
          <w:szCs w:val="20"/>
        </w:rPr>
        <w:t xml:space="preserve"> and containerized data services with </w:t>
      </w:r>
      <w:r w:rsidRPr="002779F8">
        <w:rPr>
          <w:rFonts w:ascii="Calibri" w:eastAsia="Calibri" w:hAnsi="Calibri" w:cs="Calibri"/>
          <w:b/>
          <w:bCs/>
          <w:sz w:val="20"/>
          <w:szCs w:val="20"/>
        </w:rPr>
        <w:t>Docker</w:t>
      </w:r>
      <w:r w:rsidRPr="002779F8">
        <w:rPr>
          <w:rFonts w:ascii="Calibri" w:eastAsia="Calibri" w:hAnsi="Calibri" w:cs="Calibri"/>
          <w:sz w:val="20"/>
          <w:szCs w:val="20"/>
        </w:rPr>
        <w:t xml:space="preserve">, supporting deployment and management through </w:t>
      </w:r>
      <w:r w:rsidRPr="002779F8">
        <w:rPr>
          <w:rFonts w:ascii="Calibri" w:eastAsia="Calibri" w:hAnsi="Calibri" w:cs="Calibri"/>
          <w:b/>
          <w:bCs/>
          <w:sz w:val="20"/>
          <w:szCs w:val="20"/>
        </w:rPr>
        <w:t>Kubernetes</w:t>
      </w:r>
      <w:r>
        <w:rPr>
          <w:rFonts w:ascii="Calibri" w:eastAsia="Calibri" w:hAnsi="Calibri" w:cs="Calibri"/>
          <w:sz w:val="20"/>
          <w:szCs w:val="20"/>
        </w:rPr>
        <w:t xml:space="preserve"> </w:t>
      </w:r>
      <w:r w:rsidRPr="002779F8">
        <w:rPr>
          <w:rFonts w:ascii="Calibri" w:eastAsia="Calibri" w:hAnsi="Calibri" w:cs="Calibri"/>
          <w:sz w:val="20"/>
          <w:szCs w:val="20"/>
        </w:rPr>
        <w:t>to support scalable and secure production data pipelines.</w:t>
      </w:r>
    </w:p>
    <w:p w14:paraId="0A650E35" w14:textId="312A34FF" w:rsidR="00505E42" w:rsidRPr="005B21C8" w:rsidRDefault="002779F8" w:rsidP="005B21C8">
      <w:pPr>
        <w:pStyle w:val="NormalWeb"/>
        <w:numPr>
          <w:ilvl w:val="0"/>
          <w:numId w:val="2"/>
        </w:numPr>
        <w:spacing w:before="0" w:beforeAutospacing="0" w:after="20" w:afterAutospacing="0"/>
        <w:rPr>
          <w:rFonts w:ascii="Calibri" w:eastAsia="Calibri" w:hAnsi="Calibri" w:cs="Calibri"/>
          <w:sz w:val="20"/>
          <w:szCs w:val="20"/>
        </w:rPr>
      </w:pPr>
      <w:r w:rsidRPr="002779F8">
        <w:rPr>
          <w:rFonts w:ascii="Calibri" w:eastAsia="Calibri" w:hAnsi="Calibri" w:cs="Calibri"/>
          <w:sz w:val="20"/>
          <w:szCs w:val="20"/>
        </w:rPr>
        <w:t xml:space="preserve">Applied </w:t>
      </w:r>
      <w:r w:rsidRPr="002779F8">
        <w:rPr>
          <w:rFonts w:ascii="Calibri" w:eastAsia="Calibri" w:hAnsi="Calibri" w:cs="Calibri"/>
          <w:b/>
          <w:bCs/>
          <w:sz w:val="20"/>
          <w:szCs w:val="20"/>
        </w:rPr>
        <w:t>AWS IAM policies, role-based permissions, and encryption controls</w:t>
      </w:r>
      <w:r w:rsidRPr="002779F8">
        <w:rPr>
          <w:rFonts w:ascii="Calibri" w:eastAsia="Calibri" w:hAnsi="Calibri" w:cs="Calibri"/>
          <w:sz w:val="20"/>
          <w:szCs w:val="20"/>
        </w:rPr>
        <w:t xml:space="preserve"> to manage access to data storage and processing resources.</w:t>
      </w:r>
    </w:p>
    <w:p w14:paraId="61DED04F" w14:textId="543966AB" w:rsidR="00505E42" w:rsidRDefault="00000000">
      <w:pPr>
        <w:spacing w:before="60"/>
      </w:pPr>
      <w:r>
        <w:rPr>
          <w:b/>
          <w:bCs/>
        </w:rPr>
        <w:t xml:space="preserve">Environment: </w:t>
      </w:r>
      <w:r>
        <w:t>Python, PySpark, Apache Spark, SQL, Hadoop, AWS (S3, Lambda, EMR, Redshift), Kafka, Docker, Kubernetes, Jenkins, Git, Tableau, PostgreSQL, Hive, Parquet, Avro, JSON, Linux.</w:t>
      </w:r>
    </w:p>
    <w:p w14:paraId="3BEA445C" w14:textId="77777777" w:rsidR="00505E42" w:rsidRDefault="00000000">
      <w:pPr>
        <w:keepNext/>
        <w:tabs>
          <w:tab w:val="right" w:pos="10800"/>
        </w:tabs>
        <w:spacing w:before="200"/>
      </w:pPr>
      <w:r>
        <w:rPr>
          <w:b/>
          <w:bCs/>
        </w:rPr>
        <w:t>Client: Ford, India</w:t>
      </w:r>
      <w:r>
        <w:rPr>
          <w:b/>
          <w:bCs/>
        </w:rPr>
        <w:tab/>
        <w:t>Aug 2014 - Aug 2016</w:t>
      </w:r>
    </w:p>
    <w:p w14:paraId="254D5936" w14:textId="77777777" w:rsidR="00505E42" w:rsidRDefault="00000000">
      <w:pPr>
        <w:keepNext/>
        <w:spacing w:after="20"/>
      </w:pPr>
      <w:r>
        <w:rPr>
          <w:b/>
          <w:bCs/>
        </w:rPr>
        <w:t xml:space="preserve">Role: </w:t>
      </w:r>
      <w:r>
        <w:rPr>
          <w:b/>
          <w:bCs/>
          <w:i/>
          <w:iCs/>
        </w:rPr>
        <w:t>Data Analyst</w:t>
      </w:r>
    </w:p>
    <w:p w14:paraId="236433A7" w14:textId="77777777" w:rsidR="00505E42" w:rsidRDefault="00000000">
      <w:pPr>
        <w:keepNext/>
        <w:spacing w:after="40"/>
      </w:pPr>
      <w:r>
        <w:rPr>
          <w:b/>
          <w:bCs/>
        </w:rPr>
        <w:t>Responsibilities:</w:t>
      </w:r>
    </w:p>
    <w:p w14:paraId="041CEEAF" w14:textId="77777777" w:rsidR="002779F8" w:rsidRPr="002779F8" w:rsidRDefault="002779F8" w:rsidP="002779F8">
      <w:pPr>
        <w:pStyle w:val="NormalWeb"/>
        <w:numPr>
          <w:ilvl w:val="0"/>
          <w:numId w:val="5"/>
        </w:numPr>
        <w:spacing w:before="0" w:beforeAutospacing="0" w:after="20" w:afterAutospacing="0"/>
        <w:ind w:left="446"/>
        <w:rPr>
          <w:rFonts w:ascii="Calibri" w:eastAsia="Calibri" w:hAnsi="Calibri" w:cs="Calibri"/>
          <w:sz w:val="20"/>
          <w:szCs w:val="20"/>
        </w:rPr>
      </w:pPr>
      <w:r w:rsidRPr="002779F8">
        <w:rPr>
          <w:rFonts w:ascii="Calibri" w:eastAsia="Calibri" w:hAnsi="Calibri" w:cs="Calibri"/>
          <w:sz w:val="20"/>
          <w:szCs w:val="20"/>
        </w:rPr>
        <w:t xml:space="preserve">Collected, cleaned, and transformed sales, operations, and marketing datasets using </w:t>
      </w:r>
      <w:r w:rsidRPr="002779F8">
        <w:rPr>
          <w:rFonts w:ascii="Calibri" w:eastAsia="Calibri" w:hAnsi="Calibri" w:cs="Calibri"/>
          <w:b/>
          <w:bCs/>
          <w:sz w:val="20"/>
          <w:szCs w:val="20"/>
        </w:rPr>
        <w:t>SQL and Python (Pandas, NumPy)</w:t>
      </w:r>
      <w:r w:rsidRPr="002779F8">
        <w:rPr>
          <w:rFonts w:ascii="Calibri" w:eastAsia="Calibri" w:hAnsi="Calibri" w:cs="Calibri"/>
          <w:sz w:val="20"/>
          <w:szCs w:val="20"/>
        </w:rPr>
        <w:t xml:space="preserve"> to support recurring analysis and business reporting.</w:t>
      </w:r>
    </w:p>
    <w:p w14:paraId="64FD5869" w14:textId="77777777" w:rsidR="002779F8" w:rsidRPr="002779F8" w:rsidRDefault="002779F8" w:rsidP="002779F8">
      <w:pPr>
        <w:pStyle w:val="NormalWeb"/>
        <w:numPr>
          <w:ilvl w:val="0"/>
          <w:numId w:val="5"/>
        </w:numPr>
        <w:spacing w:before="0" w:beforeAutospacing="0" w:after="20" w:afterAutospacing="0"/>
        <w:ind w:left="446"/>
        <w:rPr>
          <w:rFonts w:ascii="Calibri" w:eastAsia="Calibri" w:hAnsi="Calibri" w:cs="Calibri"/>
          <w:sz w:val="20"/>
          <w:szCs w:val="20"/>
        </w:rPr>
      </w:pPr>
      <w:r w:rsidRPr="002779F8">
        <w:rPr>
          <w:rFonts w:ascii="Calibri" w:eastAsia="Calibri" w:hAnsi="Calibri" w:cs="Calibri"/>
          <w:sz w:val="20"/>
          <w:szCs w:val="20"/>
        </w:rPr>
        <w:t xml:space="preserve">Conducted </w:t>
      </w:r>
      <w:r w:rsidRPr="002779F8">
        <w:rPr>
          <w:rFonts w:ascii="Calibri" w:eastAsia="Calibri" w:hAnsi="Calibri" w:cs="Calibri"/>
          <w:b/>
          <w:bCs/>
          <w:sz w:val="20"/>
          <w:szCs w:val="20"/>
        </w:rPr>
        <w:t>exploratory data analysis</w:t>
      </w:r>
      <w:r w:rsidRPr="002779F8">
        <w:rPr>
          <w:rFonts w:ascii="Calibri" w:eastAsia="Calibri" w:hAnsi="Calibri" w:cs="Calibri"/>
          <w:sz w:val="20"/>
          <w:szCs w:val="20"/>
        </w:rPr>
        <w:t xml:space="preserve"> to identify sales trends, demand patterns, and customer behavior, translating findings into insights for forecasting and inventory planning.</w:t>
      </w:r>
    </w:p>
    <w:p w14:paraId="319503AB" w14:textId="63CEE9E0" w:rsidR="002779F8" w:rsidRPr="002779F8" w:rsidRDefault="002779F8" w:rsidP="002779F8">
      <w:pPr>
        <w:pStyle w:val="NormalWeb"/>
        <w:numPr>
          <w:ilvl w:val="0"/>
          <w:numId w:val="5"/>
        </w:numPr>
        <w:ind w:left="446"/>
        <w:rPr>
          <w:rFonts w:ascii="Calibri" w:eastAsia="Calibri" w:hAnsi="Calibri" w:cs="Calibri"/>
          <w:sz w:val="20"/>
          <w:szCs w:val="20"/>
        </w:rPr>
      </w:pPr>
      <w:r w:rsidRPr="002779F8">
        <w:rPr>
          <w:rFonts w:ascii="Calibri" w:eastAsia="Calibri" w:hAnsi="Calibri" w:cs="Calibri"/>
          <w:sz w:val="20"/>
          <w:szCs w:val="20"/>
        </w:rPr>
        <w:t xml:space="preserve">Developed </w:t>
      </w:r>
      <w:r w:rsidRPr="002779F8">
        <w:rPr>
          <w:rFonts w:ascii="Calibri" w:eastAsia="Calibri" w:hAnsi="Calibri" w:cs="Calibri"/>
          <w:b/>
          <w:bCs/>
          <w:sz w:val="20"/>
          <w:szCs w:val="20"/>
        </w:rPr>
        <w:t>sales forecasting models using scikit-learn</w:t>
      </w:r>
      <w:r w:rsidRPr="002779F8">
        <w:rPr>
          <w:rFonts w:ascii="Calibri" w:eastAsia="Calibri" w:hAnsi="Calibri" w:cs="Calibri"/>
          <w:sz w:val="20"/>
          <w:szCs w:val="20"/>
        </w:rPr>
        <w:t xml:space="preserve">, analyzing historical sales data and demand patterns, preparing model inputs, and automated monthly forecast preparation to support </w:t>
      </w:r>
      <w:r w:rsidRPr="002779F8">
        <w:rPr>
          <w:rFonts w:ascii="Calibri" w:eastAsia="Calibri" w:hAnsi="Calibri" w:cs="Calibri"/>
          <w:b/>
          <w:bCs/>
          <w:sz w:val="20"/>
          <w:szCs w:val="20"/>
        </w:rPr>
        <w:t>inventory planning and business decision-making</w:t>
      </w:r>
      <w:r w:rsidRPr="002779F8">
        <w:rPr>
          <w:rFonts w:ascii="Calibri" w:eastAsia="Calibri" w:hAnsi="Calibri" w:cs="Calibri"/>
          <w:sz w:val="20"/>
          <w:szCs w:val="20"/>
        </w:rPr>
        <w:t>.</w:t>
      </w:r>
    </w:p>
    <w:p w14:paraId="2F8C2E9C" w14:textId="77777777" w:rsidR="002779F8" w:rsidRPr="002779F8" w:rsidRDefault="002779F8" w:rsidP="002779F8">
      <w:pPr>
        <w:pStyle w:val="NormalWeb"/>
        <w:numPr>
          <w:ilvl w:val="0"/>
          <w:numId w:val="5"/>
        </w:numPr>
        <w:spacing w:before="0" w:beforeAutospacing="0" w:after="20" w:afterAutospacing="0"/>
        <w:ind w:left="446"/>
        <w:rPr>
          <w:rFonts w:ascii="Calibri" w:eastAsia="Calibri" w:hAnsi="Calibri" w:cs="Calibri"/>
          <w:sz w:val="20"/>
          <w:szCs w:val="20"/>
        </w:rPr>
      </w:pPr>
      <w:r w:rsidRPr="002779F8">
        <w:rPr>
          <w:rFonts w:ascii="Calibri" w:eastAsia="Calibri" w:hAnsi="Calibri" w:cs="Calibri"/>
          <w:sz w:val="20"/>
          <w:szCs w:val="20"/>
        </w:rPr>
        <w:t xml:space="preserve">Automated recurring reporting workflows using </w:t>
      </w:r>
      <w:r w:rsidRPr="002779F8">
        <w:rPr>
          <w:rFonts w:ascii="Calibri" w:eastAsia="Calibri" w:hAnsi="Calibri" w:cs="Calibri"/>
          <w:b/>
          <w:bCs/>
          <w:sz w:val="20"/>
          <w:szCs w:val="20"/>
        </w:rPr>
        <w:t>Python and SQL</w:t>
      </w:r>
      <w:r w:rsidRPr="002779F8">
        <w:rPr>
          <w:rFonts w:ascii="Calibri" w:eastAsia="Calibri" w:hAnsi="Calibri" w:cs="Calibri"/>
          <w:sz w:val="20"/>
          <w:szCs w:val="20"/>
        </w:rPr>
        <w:t xml:space="preserve">, reducing manual reporting time by </w:t>
      </w:r>
      <w:r w:rsidRPr="002779F8">
        <w:rPr>
          <w:rFonts w:ascii="Calibri" w:eastAsia="Calibri" w:hAnsi="Calibri" w:cs="Calibri"/>
          <w:b/>
          <w:bCs/>
          <w:sz w:val="20"/>
          <w:szCs w:val="20"/>
        </w:rPr>
        <w:t>70%</w:t>
      </w:r>
      <w:r w:rsidRPr="002779F8">
        <w:rPr>
          <w:rFonts w:ascii="Calibri" w:eastAsia="Calibri" w:hAnsi="Calibri" w:cs="Calibri"/>
          <w:sz w:val="20"/>
          <w:szCs w:val="20"/>
        </w:rPr>
        <w:t>.</w:t>
      </w:r>
    </w:p>
    <w:p w14:paraId="2FE4D610" w14:textId="77777777" w:rsidR="002779F8" w:rsidRPr="002779F8" w:rsidRDefault="002779F8" w:rsidP="002779F8">
      <w:pPr>
        <w:pStyle w:val="NormalWeb"/>
        <w:numPr>
          <w:ilvl w:val="0"/>
          <w:numId w:val="5"/>
        </w:numPr>
        <w:spacing w:before="0" w:beforeAutospacing="0" w:after="20" w:afterAutospacing="0"/>
        <w:ind w:left="446"/>
        <w:rPr>
          <w:rFonts w:ascii="Calibri" w:eastAsia="Calibri" w:hAnsi="Calibri" w:cs="Calibri"/>
          <w:sz w:val="20"/>
          <w:szCs w:val="20"/>
        </w:rPr>
      </w:pPr>
      <w:r w:rsidRPr="002779F8">
        <w:rPr>
          <w:rFonts w:ascii="Calibri" w:eastAsia="Calibri" w:hAnsi="Calibri" w:cs="Calibri"/>
          <w:sz w:val="20"/>
          <w:szCs w:val="20"/>
        </w:rPr>
        <w:t xml:space="preserve">Created </w:t>
      </w:r>
      <w:r w:rsidRPr="002779F8">
        <w:rPr>
          <w:rFonts w:ascii="Calibri" w:eastAsia="Calibri" w:hAnsi="Calibri" w:cs="Calibri"/>
          <w:b/>
          <w:bCs/>
          <w:sz w:val="20"/>
          <w:szCs w:val="20"/>
        </w:rPr>
        <w:t>Power BI and Excel dashboards</w:t>
      </w:r>
      <w:r w:rsidRPr="002779F8">
        <w:rPr>
          <w:rFonts w:ascii="Calibri" w:eastAsia="Calibri" w:hAnsi="Calibri" w:cs="Calibri"/>
          <w:sz w:val="20"/>
          <w:szCs w:val="20"/>
        </w:rPr>
        <w:t>, supported by Python visualizations, to communicate sales performance, demand trends, and operational findings to business stakeholders.</w:t>
      </w:r>
    </w:p>
    <w:p w14:paraId="78F4F0E9" w14:textId="77777777" w:rsidR="002779F8" w:rsidRPr="002779F8" w:rsidRDefault="002779F8" w:rsidP="002779F8">
      <w:pPr>
        <w:pStyle w:val="NormalWeb"/>
        <w:numPr>
          <w:ilvl w:val="0"/>
          <w:numId w:val="5"/>
        </w:numPr>
        <w:spacing w:before="0" w:beforeAutospacing="0" w:after="20" w:afterAutospacing="0"/>
        <w:ind w:left="446"/>
        <w:rPr>
          <w:rFonts w:ascii="Calibri" w:eastAsia="Calibri" w:hAnsi="Calibri" w:cs="Calibri"/>
          <w:sz w:val="20"/>
          <w:szCs w:val="20"/>
        </w:rPr>
      </w:pPr>
      <w:r w:rsidRPr="002779F8">
        <w:rPr>
          <w:rFonts w:ascii="Calibri" w:eastAsia="Calibri" w:hAnsi="Calibri" w:cs="Calibri"/>
          <w:sz w:val="20"/>
          <w:szCs w:val="20"/>
        </w:rPr>
        <w:t xml:space="preserve">Developed </w:t>
      </w:r>
      <w:r w:rsidRPr="002779F8">
        <w:rPr>
          <w:rFonts w:ascii="Calibri" w:eastAsia="Calibri" w:hAnsi="Calibri" w:cs="Calibri"/>
          <w:b/>
          <w:bCs/>
          <w:sz w:val="20"/>
          <w:szCs w:val="20"/>
        </w:rPr>
        <w:t>customer-feedback analysis prototypes using NLTK and spaCy</w:t>
      </w:r>
      <w:r w:rsidRPr="002779F8">
        <w:rPr>
          <w:rFonts w:ascii="Calibri" w:eastAsia="Calibri" w:hAnsi="Calibri" w:cs="Calibri"/>
          <w:sz w:val="20"/>
          <w:szCs w:val="20"/>
        </w:rPr>
        <w:t>, extracting sentiment trends and recurring themes to inform product discussions.</w:t>
      </w:r>
    </w:p>
    <w:p w14:paraId="67CB1753" w14:textId="77777777" w:rsidR="002779F8" w:rsidRPr="002779F8" w:rsidRDefault="002779F8" w:rsidP="002779F8">
      <w:pPr>
        <w:pStyle w:val="NormalWeb"/>
        <w:numPr>
          <w:ilvl w:val="0"/>
          <w:numId w:val="5"/>
        </w:numPr>
        <w:spacing w:before="0" w:beforeAutospacing="0" w:after="20" w:afterAutospacing="0"/>
        <w:ind w:left="446"/>
        <w:rPr>
          <w:rFonts w:ascii="Calibri" w:eastAsia="Calibri" w:hAnsi="Calibri" w:cs="Calibri"/>
          <w:sz w:val="20"/>
          <w:szCs w:val="20"/>
        </w:rPr>
      </w:pPr>
      <w:r w:rsidRPr="002779F8">
        <w:rPr>
          <w:rFonts w:ascii="Calibri" w:eastAsia="Calibri" w:hAnsi="Calibri" w:cs="Calibri"/>
          <w:sz w:val="20"/>
          <w:szCs w:val="20"/>
        </w:rPr>
        <w:t xml:space="preserve">Optimized </w:t>
      </w:r>
      <w:r w:rsidRPr="002779F8">
        <w:rPr>
          <w:rFonts w:ascii="Calibri" w:eastAsia="Calibri" w:hAnsi="Calibri" w:cs="Calibri"/>
          <w:b/>
          <w:bCs/>
          <w:sz w:val="20"/>
          <w:szCs w:val="20"/>
        </w:rPr>
        <w:t>SQL queries and Python scripts</w:t>
      </w:r>
      <w:r w:rsidRPr="002779F8">
        <w:rPr>
          <w:rFonts w:ascii="Calibri" w:eastAsia="Calibri" w:hAnsi="Calibri" w:cs="Calibri"/>
          <w:sz w:val="20"/>
          <w:szCs w:val="20"/>
        </w:rPr>
        <w:t>, documented analytical workflows in notebooks, and collaborated with business and engineering teams to incorporate analysis and forecast outputs into recurring reporting processes.</w:t>
      </w:r>
    </w:p>
    <w:p w14:paraId="57E8E6A0" w14:textId="77777777" w:rsidR="00505E42" w:rsidRDefault="00000000">
      <w:pPr>
        <w:spacing w:before="60"/>
      </w:pPr>
      <w:r>
        <w:rPr>
          <w:b/>
          <w:bCs/>
        </w:rPr>
        <w:t xml:space="preserve">Environment: </w:t>
      </w:r>
      <w:r>
        <w:t>Python (Pandas, NumPy, Scikit-learn, Matplotlib, Seaborn), SQL (MySQL, PostgreSQL), Power BI, Excel, NLP (SpaCy, NLTK), Jupyter Notebook, Git, Linux</w:t>
      </w:r>
    </w:p>
    <w:p w14:paraId="1CE4706D" w14:textId="77777777" w:rsidR="00505E42" w:rsidRDefault="00000000">
      <w:pPr>
        <w:keepNext/>
        <w:pBdr>
          <w:bottom w:val="single" w:sz="8" w:space="2" w:color="1F3864"/>
        </w:pBdr>
        <w:spacing w:before="200" w:after="80"/>
      </w:pPr>
      <w:r>
        <w:rPr>
          <w:b/>
          <w:bCs/>
          <w:color w:val="1F3864"/>
          <w:sz w:val="23"/>
          <w:szCs w:val="23"/>
        </w:rPr>
        <w:t>EDUCATION</w:t>
      </w:r>
    </w:p>
    <w:p w14:paraId="02B9D972" w14:textId="63E8CA80" w:rsidR="00505E42" w:rsidRDefault="00000000">
      <w:r>
        <w:rPr>
          <w:b/>
          <w:bCs/>
        </w:rPr>
        <w:t>Bachelor of Computer Applications - IIMC, INDIA</w:t>
      </w:r>
      <w:r w:rsidR="002527F1">
        <w:rPr>
          <w:b/>
          <w:bCs/>
        </w:rPr>
        <w:t xml:space="preserve">                                                                                                     May 2014</w:t>
      </w:r>
    </w:p>
    <w:sectPr w:rsidR="00505E42">
      <w:pgSz w:w="12240" w:h="15840"/>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633C0"/>
    <w:multiLevelType w:val="multilevel"/>
    <w:tmpl w:val="FFAC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C9328F"/>
    <w:multiLevelType w:val="multilevel"/>
    <w:tmpl w:val="84F88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A13144"/>
    <w:multiLevelType w:val="hybridMultilevel"/>
    <w:tmpl w:val="8CEA86B0"/>
    <w:lvl w:ilvl="0" w:tplc="A2345472">
      <w:start w:val="1"/>
      <w:numFmt w:val="bullet"/>
      <w:lvlText w:val="•"/>
      <w:lvlJc w:val="left"/>
      <w:pPr>
        <w:ind w:left="300" w:hanging="220"/>
      </w:pPr>
    </w:lvl>
    <w:lvl w:ilvl="1" w:tplc="2C46DBDE">
      <w:numFmt w:val="decimal"/>
      <w:lvlText w:val=""/>
      <w:lvlJc w:val="left"/>
    </w:lvl>
    <w:lvl w:ilvl="2" w:tplc="7314638C">
      <w:numFmt w:val="decimal"/>
      <w:lvlText w:val=""/>
      <w:lvlJc w:val="left"/>
    </w:lvl>
    <w:lvl w:ilvl="3" w:tplc="5B9AA44C">
      <w:numFmt w:val="decimal"/>
      <w:lvlText w:val=""/>
      <w:lvlJc w:val="left"/>
    </w:lvl>
    <w:lvl w:ilvl="4" w:tplc="9E2C7128">
      <w:numFmt w:val="decimal"/>
      <w:lvlText w:val=""/>
      <w:lvlJc w:val="left"/>
    </w:lvl>
    <w:lvl w:ilvl="5" w:tplc="7460EC3A">
      <w:numFmt w:val="decimal"/>
      <w:lvlText w:val=""/>
      <w:lvlJc w:val="left"/>
    </w:lvl>
    <w:lvl w:ilvl="6" w:tplc="F66C56A8">
      <w:numFmt w:val="decimal"/>
      <w:lvlText w:val=""/>
      <w:lvlJc w:val="left"/>
    </w:lvl>
    <w:lvl w:ilvl="7" w:tplc="D8302EA0">
      <w:numFmt w:val="decimal"/>
      <w:lvlText w:val=""/>
      <w:lvlJc w:val="left"/>
    </w:lvl>
    <w:lvl w:ilvl="8" w:tplc="328A362A">
      <w:numFmt w:val="decimal"/>
      <w:lvlText w:val=""/>
      <w:lvlJc w:val="left"/>
    </w:lvl>
  </w:abstractNum>
  <w:abstractNum w:abstractNumId="3" w15:restartNumberingAfterBreak="0">
    <w:nsid w:val="71994176"/>
    <w:multiLevelType w:val="multilevel"/>
    <w:tmpl w:val="417A6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3D4E9A"/>
    <w:multiLevelType w:val="hybridMultilevel"/>
    <w:tmpl w:val="647E99E8"/>
    <w:lvl w:ilvl="0" w:tplc="FA981CEE">
      <w:start w:val="1"/>
      <w:numFmt w:val="bullet"/>
      <w:lvlText w:val="●"/>
      <w:lvlJc w:val="left"/>
      <w:pPr>
        <w:ind w:left="720" w:hanging="360"/>
      </w:pPr>
    </w:lvl>
    <w:lvl w:ilvl="1" w:tplc="3578AE8A">
      <w:start w:val="1"/>
      <w:numFmt w:val="bullet"/>
      <w:lvlText w:val="○"/>
      <w:lvlJc w:val="left"/>
      <w:pPr>
        <w:ind w:left="1440" w:hanging="360"/>
      </w:pPr>
    </w:lvl>
    <w:lvl w:ilvl="2" w:tplc="76AE89D2">
      <w:start w:val="1"/>
      <w:numFmt w:val="bullet"/>
      <w:lvlText w:val="■"/>
      <w:lvlJc w:val="left"/>
      <w:pPr>
        <w:ind w:left="2160" w:hanging="360"/>
      </w:pPr>
    </w:lvl>
    <w:lvl w:ilvl="3" w:tplc="A8A6686C">
      <w:start w:val="1"/>
      <w:numFmt w:val="bullet"/>
      <w:lvlText w:val="●"/>
      <w:lvlJc w:val="left"/>
      <w:pPr>
        <w:ind w:left="2880" w:hanging="360"/>
      </w:pPr>
    </w:lvl>
    <w:lvl w:ilvl="4" w:tplc="5A6C5BEA">
      <w:start w:val="1"/>
      <w:numFmt w:val="bullet"/>
      <w:lvlText w:val="○"/>
      <w:lvlJc w:val="left"/>
      <w:pPr>
        <w:ind w:left="3600" w:hanging="360"/>
      </w:pPr>
    </w:lvl>
    <w:lvl w:ilvl="5" w:tplc="9766CBDC">
      <w:start w:val="1"/>
      <w:numFmt w:val="bullet"/>
      <w:lvlText w:val="■"/>
      <w:lvlJc w:val="left"/>
      <w:pPr>
        <w:ind w:left="4320" w:hanging="360"/>
      </w:pPr>
    </w:lvl>
    <w:lvl w:ilvl="6" w:tplc="462EA362">
      <w:start w:val="1"/>
      <w:numFmt w:val="bullet"/>
      <w:lvlText w:val="●"/>
      <w:lvlJc w:val="left"/>
      <w:pPr>
        <w:ind w:left="5040" w:hanging="360"/>
      </w:pPr>
    </w:lvl>
    <w:lvl w:ilvl="7" w:tplc="6616B4AE">
      <w:start w:val="1"/>
      <w:numFmt w:val="bullet"/>
      <w:lvlText w:val="●"/>
      <w:lvlJc w:val="left"/>
      <w:pPr>
        <w:ind w:left="5760" w:hanging="360"/>
      </w:pPr>
    </w:lvl>
    <w:lvl w:ilvl="8" w:tplc="0E6A78D2">
      <w:start w:val="1"/>
      <w:numFmt w:val="bullet"/>
      <w:lvlText w:val="●"/>
      <w:lvlJc w:val="left"/>
      <w:pPr>
        <w:ind w:left="6480" w:hanging="360"/>
      </w:pPr>
    </w:lvl>
  </w:abstractNum>
  <w:abstractNum w:abstractNumId="5" w15:restartNumberingAfterBreak="0">
    <w:nsid w:val="72FB6AD7"/>
    <w:multiLevelType w:val="multilevel"/>
    <w:tmpl w:val="0E94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235470"/>
    <w:multiLevelType w:val="multilevel"/>
    <w:tmpl w:val="4252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A1721F"/>
    <w:multiLevelType w:val="multilevel"/>
    <w:tmpl w:val="A734E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BF729E"/>
    <w:multiLevelType w:val="multilevel"/>
    <w:tmpl w:val="CB004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431181">
    <w:abstractNumId w:val="4"/>
    <w:lvlOverride w:ilvl="0">
      <w:startOverride w:val="1"/>
    </w:lvlOverride>
  </w:num>
  <w:num w:numId="2" w16cid:durableId="1475098531">
    <w:abstractNumId w:val="2"/>
    <w:lvlOverride w:ilvl="0">
      <w:startOverride w:val="1"/>
    </w:lvlOverride>
  </w:num>
  <w:num w:numId="3" w16cid:durableId="539166568">
    <w:abstractNumId w:val="5"/>
  </w:num>
  <w:num w:numId="4" w16cid:durableId="48118062">
    <w:abstractNumId w:val="0"/>
  </w:num>
  <w:num w:numId="5" w16cid:durableId="2324513">
    <w:abstractNumId w:val="6"/>
  </w:num>
  <w:num w:numId="6" w16cid:durableId="1332175164">
    <w:abstractNumId w:val="1"/>
  </w:num>
  <w:num w:numId="7" w16cid:durableId="119341365">
    <w:abstractNumId w:val="7"/>
  </w:num>
  <w:num w:numId="8" w16cid:durableId="1336376988">
    <w:abstractNumId w:val="8"/>
  </w:num>
  <w:num w:numId="9" w16cid:durableId="27305233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E42"/>
    <w:rsid w:val="000579FB"/>
    <w:rsid w:val="00156FBA"/>
    <w:rsid w:val="002527F1"/>
    <w:rsid w:val="002779F8"/>
    <w:rsid w:val="00284E64"/>
    <w:rsid w:val="00356338"/>
    <w:rsid w:val="003D1A72"/>
    <w:rsid w:val="004B15E1"/>
    <w:rsid w:val="00505E42"/>
    <w:rsid w:val="005B21C8"/>
    <w:rsid w:val="005C4F72"/>
    <w:rsid w:val="006B0542"/>
    <w:rsid w:val="006C54D3"/>
    <w:rsid w:val="008852F0"/>
    <w:rsid w:val="008F13FD"/>
    <w:rsid w:val="00CB3E1D"/>
    <w:rsid w:val="00CD6138"/>
    <w:rsid w:val="00D57DDD"/>
    <w:rsid w:val="00DE0A09"/>
    <w:rsid w:val="00FB0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BCFC13"/>
  <w15:docId w15:val="{A4E3231A-897D-E849-B592-4975C91A4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284E64"/>
    <w:rPr>
      <w:b/>
      <w:bCs/>
    </w:rPr>
  </w:style>
  <w:style w:type="paragraph" w:styleId="NormalWeb">
    <w:name w:val="Normal (Web)"/>
    <w:basedOn w:val="Normal"/>
    <w:uiPriority w:val="99"/>
    <w:unhideWhenUsed/>
    <w:rsid w:val="00D57DDD"/>
    <w:pPr>
      <w:spacing w:before="100" w:beforeAutospacing="1" w:after="100" w:afterAutospacing="1"/>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5C4F72"/>
    <w:rPr>
      <w:color w:val="605E5C"/>
      <w:shd w:val="clear" w:color="auto" w:fill="E1DFDD"/>
    </w:rPr>
  </w:style>
  <w:style w:type="character" w:styleId="FollowedHyperlink">
    <w:name w:val="FollowedHyperlink"/>
    <w:basedOn w:val="DefaultParagraphFont"/>
    <w:uiPriority w:val="99"/>
    <w:semiHidden/>
    <w:unhideWhenUsed/>
    <w:rsid w:val="005C4F7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nkedin.com/in/teja-reddy3393" TargetMode="External"/><Relationship Id="rId5" Type="http://schemas.openxmlformats.org/officeDocument/2006/relationships/hyperlink" Target="mailto:tejareddy9189@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98</TotalTime>
  <Pages>5</Pages>
  <Words>3035</Words>
  <Characters>17303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Teja Reddy Resume</vt:lpstr>
    </vt:vector>
  </TitlesOfParts>
  <Company/>
  <LinksUpToDate>false</LinksUpToDate>
  <CharactersWithSpaces>20298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Teja Reddy Resume</dc:title>
  <dc:creator>Teja Reddy</dc:creator>
  <cp:lastModifiedBy>Soma, Teja Reddy</cp:lastModifiedBy>
  <cp:revision>9</cp:revision>
  <dcterms:created xsi:type="dcterms:W3CDTF">2026-09-28T18:33:00Z</dcterms:created>
  <dcterms:modified xsi:type="dcterms:W3CDTF">2026-10-02T14:47:00Z</dcterms:modified>
</cp:coreProperties>
</file>